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EE6" w:rsidRDefault="00BD4EE6" w:rsidP="00BD4EE6">
      <w:pPr>
        <w:jc w:val="center"/>
        <w:rPr>
          <w:rFonts w:ascii="Times New Roman" w:hAnsi="Times New Roman"/>
          <w:b/>
          <w:sz w:val="24"/>
          <w:szCs w:val="24"/>
        </w:rPr>
      </w:pPr>
      <w:bookmarkStart w:id="0" w:name="_GoBack"/>
      <w:bookmarkEnd w:id="0"/>
      <w:r>
        <w:rPr>
          <w:rFonts w:ascii="Times New Roman" w:hAnsi="Times New Roman"/>
          <w:b/>
          <w:sz w:val="24"/>
          <w:szCs w:val="24"/>
        </w:rPr>
        <w:t xml:space="preserve">P ř í l o h a  </w:t>
      </w:r>
    </w:p>
    <w:p w:rsidR="00BD4EE6" w:rsidRDefault="00BD4EE6" w:rsidP="00BD4EE6">
      <w:pPr>
        <w:rPr>
          <w:rFonts w:ascii="Times New Roman" w:hAnsi="Times New Roman"/>
          <w:b/>
          <w:sz w:val="24"/>
          <w:szCs w:val="24"/>
        </w:rPr>
      </w:pPr>
    </w:p>
    <w:p w:rsidR="00BD4EE6" w:rsidRDefault="00BD4EE6" w:rsidP="00BD4EE6">
      <w:pPr>
        <w:jc w:val="center"/>
        <w:rPr>
          <w:rFonts w:ascii="Times New Roman" w:hAnsi="Times New Roman"/>
          <w:b/>
          <w:sz w:val="24"/>
          <w:szCs w:val="24"/>
        </w:rPr>
      </w:pPr>
      <w:r>
        <w:rPr>
          <w:rFonts w:ascii="Times New Roman" w:hAnsi="Times New Roman"/>
          <w:b/>
          <w:sz w:val="24"/>
          <w:szCs w:val="24"/>
        </w:rPr>
        <w:t xml:space="preserve">k usnesení Rady městské části Praha 4 č. </w:t>
      </w:r>
      <w:r w:rsidR="00AB3FEF">
        <w:rPr>
          <w:rFonts w:ascii="Times New Roman" w:hAnsi="Times New Roman"/>
          <w:b/>
          <w:sz w:val="24"/>
          <w:szCs w:val="24"/>
        </w:rPr>
        <w:t>3</w:t>
      </w:r>
      <w:r>
        <w:rPr>
          <w:rFonts w:ascii="Times New Roman" w:hAnsi="Times New Roman"/>
          <w:b/>
          <w:sz w:val="24"/>
          <w:szCs w:val="24"/>
        </w:rPr>
        <w:t>R-</w:t>
      </w:r>
      <w:r w:rsidR="00AB3FEF">
        <w:rPr>
          <w:rFonts w:ascii="Times New Roman" w:hAnsi="Times New Roman"/>
          <w:b/>
          <w:sz w:val="24"/>
          <w:szCs w:val="24"/>
        </w:rPr>
        <w:t>79</w:t>
      </w:r>
      <w:r>
        <w:rPr>
          <w:rFonts w:ascii="Times New Roman" w:hAnsi="Times New Roman"/>
          <w:b/>
          <w:sz w:val="24"/>
          <w:szCs w:val="24"/>
        </w:rPr>
        <w:t>/20</w:t>
      </w:r>
      <w:r w:rsidR="00097A45">
        <w:rPr>
          <w:rFonts w:ascii="Times New Roman" w:hAnsi="Times New Roman"/>
          <w:b/>
          <w:sz w:val="24"/>
          <w:szCs w:val="24"/>
        </w:rPr>
        <w:t>20</w:t>
      </w:r>
      <w:r>
        <w:rPr>
          <w:rFonts w:ascii="Times New Roman" w:hAnsi="Times New Roman"/>
          <w:b/>
          <w:sz w:val="24"/>
          <w:szCs w:val="24"/>
        </w:rPr>
        <w:t xml:space="preserve">  ze dne </w:t>
      </w:r>
      <w:r w:rsidR="00F23C16">
        <w:rPr>
          <w:rFonts w:ascii="Times New Roman" w:hAnsi="Times New Roman"/>
          <w:b/>
          <w:sz w:val="24"/>
          <w:szCs w:val="24"/>
        </w:rPr>
        <w:t>5. 2</w:t>
      </w:r>
      <w:r>
        <w:rPr>
          <w:rFonts w:ascii="Times New Roman" w:hAnsi="Times New Roman"/>
          <w:b/>
          <w:sz w:val="24"/>
          <w:szCs w:val="24"/>
        </w:rPr>
        <w:t>. 20</w:t>
      </w:r>
      <w:r w:rsidR="008F2112">
        <w:rPr>
          <w:rFonts w:ascii="Times New Roman" w:hAnsi="Times New Roman"/>
          <w:b/>
          <w:sz w:val="24"/>
          <w:szCs w:val="24"/>
        </w:rPr>
        <w:t>20</w:t>
      </w:r>
    </w:p>
    <w:p w:rsidR="00BD4EE6" w:rsidRDefault="00BD4EE6" w:rsidP="00BD4EE6">
      <w:pPr>
        <w:jc w:val="center"/>
        <w:rPr>
          <w:b/>
        </w:rPr>
      </w:pPr>
      <w:r>
        <w:rPr>
          <w:rFonts w:ascii="Times New Roman" w:hAnsi="Times New Roman"/>
          <w:sz w:val="24"/>
          <w:szCs w:val="24"/>
        </w:rPr>
        <w:t>-----------------------------------------------------------------------------------------------------------------</w:t>
      </w:r>
    </w:p>
    <w:p w:rsidR="00BD4EE6" w:rsidRDefault="00BD4EE6" w:rsidP="00BD4EE6">
      <w:pPr>
        <w:jc w:val="both"/>
        <w:rPr>
          <w:rFonts w:ascii="Times New Roman" w:hAnsi="Times New Roman"/>
          <w:sz w:val="24"/>
        </w:rPr>
      </w:pPr>
    </w:p>
    <w:p w:rsidR="008A6F5C" w:rsidRPr="008A6F5C" w:rsidRDefault="008A6F5C" w:rsidP="008A6F5C">
      <w:pPr>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rPr>
      </w:pPr>
    </w:p>
    <w:p w:rsidR="008A6F5C" w:rsidRPr="008A6F5C" w:rsidRDefault="008A6F5C" w:rsidP="008A6F5C">
      <w:pPr>
        <w:tabs>
          <w:tab w:val="left" w:pos="708"/>
          <w:tab w:val="center" w:pos="4536"/>
          <w:tab w:val="right" w:pos="9072"/>
        </w:tabs>
        <w:ind w:right="-1"/>
        <w:jc w:val="both"/>
        <w:rPr>
          <w:rFonts w:ascii="Times New Roman" w:hAnsi="Times New Roman"/>
          <w:b/>
          <w:sz w:val="24"/>
          <w:szCs w:val="24"/>
        </w:rPr>
      </w:pPr>
      <w:r w:rsidRPr="008A6F5C">
        <w:rPr>
          <w:rFonts w:ascii="Times New Roman" w:hAnsi="Times New Roman"/>
          <w:b/>
          <w:sz w:val="24"/>
          <w:szCs w:val="24"/>
        </w:rPr>
        <w:t xml:space="preserve">Souhlas </w:t>
      </w:r>
    </w:p>
    <w:p w:rsidR="008A6F5C" w:rsidRPr="008A6F5C" w:rsidRDefault="008A6F5C" w:rsidP="008A6F5C">
      <w:pPr>
        <w:tabs>
          <w:tab w:val="left" w:pos="708"/>
          <w:tab w:val="center" w:pos="4536"/>
          <w:tab w:val="right" w:pos="9072"/>
        </w:tabs>
        <w:ind w:right="-1"/>
        <w:jc w:val="both"/>
        <w:rPr>
          <w:rFonts w:ascii="Times New Roman" w:hAnsi="Times New Roman"/>
          <w:sz w:val="24"/>
          <w:szCs w:val="24"/>
        </w:rPr>
      </w:pPr>
    </w:p>
    <w:p w:rsidR="008A6F5C" w:rsidRPr="008A6F5C" w:rsidRDefault="008A6F5C" w:rsidP="008A6F5C">
      <w:pPr>
        <w:tabs>
          <w:tab w:val="left" w:pos="708"/>
          <w:tab w:val="center" w:pos="4536"/>
          <w:tab w:val="right" w:pos="9072"/>
        </w:tabs>
        <w:ind w:right="-1"/>
        <w:jc w:val="both"/>
        <w:rPr>
          <w:rFonts w:ascii="Times New Roman" w:hAnsi="Times New Roman"/>
          <w:sz w:val="24"/>
          <w:szCs w:val="24"/>
        </w:rPr>
      </w:pPr>
      <w:r w:rsidRPr="008A6F5C">
        <w:rPr>
          <w:rFonts w:ascii="Times New Roman" w:hAnsi="Times New Roman"/>
          <w:sz w:val="24"/>
          <w:szCs w:val="24"/>
        </w:rPr>
        <w:t>Vážení,</w:t>
      </w:r>
    </w:p>
    <w:p w:rsidR="008A6F5C" w:rsidRPr="008A6F5C" w:rsidRDefault="008A6F5C" w:rsidP="008A6F5C">
      <w:pPr>
        <w:tabs>
          <w:tab w:val="left" w:pos="708"/>
          <w:tab w:val="center" w:pos="4536"/>
          <w:tab w:val="right" w:pos="9072"/>
        </w:tabs>
        <w:ind w:right="-1"/>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rPr>
      </w:pPr>
      <w:r w:rsidRPr="008A6F5C">
        <w:rPr>
          <w:rFonts w:ascii="Times New Roman" w:hAnsi="Times New Roman"/>
          <w:sz w:val="24"/>
          <w:szCs w:val="24"/>
        </w:rPr>
        <w:t>na základě us</w:t>
      </w:r>
      <w:r w:rsidR="00116923">
        <w:rPr>
          <w:rFonts w:ascii="Times New Roman" w:hAnsi="Times New Roman"/>
          <w:sz w:val="24"/>
          <w:szCs w:val="24"/>
        </w:rPr>
        <w:t>nesení Rady MČ Praha 4 č. 3R-79</w:t>
      </w:r>
      <w:r w:rsidRPr="008A6F5C">
        <w:rPr>
          <w:rFonts w:ascii="Times New Roman" w:hAnsi="Times New Roman"/>
          <w:sz w:val="24"/>
          <w:szCs w:val="24"/>
        </w:rPr>
        <w:t xml:space="preserve">/2020 ze dne 5. 2. 2020 Vám tímto sděluji, </w:t>
      </w:r>
      <w:r w:rsidRPr="008A6F5C">
        <w:rPr>
          <w:rFonts w:ascii="Times New Roman" w:hAnsi="Times New Roman"/>
          <w:sz w:val="24"/>
          <w:szCs w:val="24"/>
        </w:rPr>
        <w:br/>
        <w:t xml:space="preserve">že MČ Praha 4 vydala společnosti Technická správa komunikací hl. m. Prahy, a.s., se sídlem Řásnovka 770/8, 100 15 Praha 1, IČ: 03447286 </w:t>
      </w:r>
    </w:p>
    <w:p w:rsidR="008A6F5C" w:rsidRPr="008A6F5C" w:rsidRDefault="008A6F5C" w:rsidP="008A6F5C">
      <w:pPr>
        <w:jc w:val="both"/>
        <w:rPr>
          <w:rFonts w:ascii="Times New Roman" w:hAnsi="Times New Roman"/>
          <w:sz w:val="24"/>
          <w:szCs w:val="24"/>
        </w:rPr>
      </w:pPr>
    </w:p>
    <w:p w:rsidR="008A6F5C" w:rsidRPr="008A6F5C" w:rsidRDefault="008A6F5C" w:rsidP="008A6F5C">
      <w:pPr>
        <w:jc w:val="center"/>
        <w:rPr>
          <w:rFonts w:ascii="Times New Roman" w:hAnsi="Times New Roman"/>
          <w:b/>
          <w:sz w:val="24"/>
          <w:szCs w:val="24"/>
        </w:rPr>
      </w:pPr>
      <w:r w:rsidRPr="008A6F5C">
        <w:rPr>
          <w:rFonts w:ascii="Times New Roman" w:hAnsi="Times New Roman"/>
          <w:b/>
          <w:sz w:val="24"/>
          <w:szCs w:val="24"/>
        </w:rPr>
        <w:t>s o u h l a s </w:t>
      </w:r>
    </w:p>
    <w:p w:rsidR="008A6F5C" w:rsidRPr="008A6F5C" w:rsidRDefault="008A6F5C" w:rsidP="008A6F5C">
      <w:pPr>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rPr>
      </w:pPr>
    </w:p>
    <w:p w:rsidR="008A6F5C" w:rsidRPr="008A6F5C" w:rsidRDefault="008A6F5C" w:rsidP="008A6F5C">
      <w:pPr>
        <w:pStyle w:val="Adresa"/>
        <w:keepLines w:val="0"/>
        <w:tabs>
          <w:tab w:val="left" w:pos="0"/>
        </w:tabs>
        <w:jc w:val="both"/>
        <w:rPr>
          <w:szCs w:val="24"/>
        </w:rPr>
      </w:pPr>
      <w:r w:rsidRPr="008A6F5C">
        <w:rPr>
          <w:szCs w:val="24"/>
        </w:rPr>
        <w:t xml:space="preserve">se stavbou „ BBP Ohradní, Praha 4, číslo akce 60306“, na pozemku </w:t>
      </w:r>
      <w:proofErr w:type="spellStart"/>
      <w:r w:rsidRPr="008A6F5C">
        <w:rPr>
          <w:szCs w:val="24"/>
        </w:rPr>
        <w:t>parc</w:t>
      </w:r>
      <w:proofErr w:type="spellEnd"/>
      <w:r w:rsidRPr="008A6F5C">
        <w:rPr>
          <w:szCs w:val="24"/>
        </w:rPr>
        <w:t xml:space="preserve">. </w:t>
      </w:r>
      <w:proofErr w:type="gramStart"/>
      <w:r w:rsidRPr="008A6F5C">
        <w:rPr>
          <w:szCs w:val="24"/>
        </w:rPr>
        <w:t>č.</w:t>
      </w:r>
      <w:proofErr w:type="gramEnd"/>
      <w:r w:rsidRPr="008A6F5C">
        <w:rPr>
          <w:szCs w:val="24"/>
        </w:rPr>
        <w:t xml:space="preserve"> 700</w:t>
      </w:r>
      <w:r w:rsidR="00AB3FEF">
        <w:rPr>
          <w:szCs w:val="24"/>
        </w:rPr>
        <w:t>/</w:t>
      </w:r>
      <w:r w:rsidRPr="008A6F5C">
        <w:rPr>
          <w:szCs w:val="24"/>
        </w:rPr>
        <w:t xml:space="preserve">78 k. </w:t>
      </w:r>
      <w:proofErr w:type="spellStart"/>
      <w:r w:rsidRPr="008A6F5C">
        <w:rPr>
          <w:szCs w:val="24"/>
        </w:rPr>
        <w:t>ú.</w:t>
      </w:r>
      <w:proofErr w:type="spellEnd"/>
      <w:r w:rsidRPr="008A6F5C">
        <w:rPr>
          <w:szCs w:val="24"/>
        </w:rPr>
        <w:t xml:space="preserve"> Michle, stavební úpravy stávajících přechodů pro chodce v ulici Ohradní. Jedná se o úpravy povrchu chodníku a komunikace – nový asfaltový koberec s vloženými betonovými prvky pro</w:t>
      </w:r>
      <w:r w:rsidR="00AB3FEF">
        <w:rPr>
          <w:szCs w:val="24"/>
        </w:rPr>
        <w:t> </w:t>
      </w:r>
      <w:r w:rsidRPr="008A6F5C">
        <w:rPr>
          <w:szCs w:val="24"/>
        </w:rPr>
        <w:t xml:space="preserve">lepší orientaci slabozrakých chodců, úprava silničního obrubníku pro snadnější pohyb imobilních osob – tzv. bezbariérová úprava.   </w:t>
      </w:r>
    </w:p>
    <w:p w:rsidR="008A6F5C" w:rsidRPr="008A6F5C" w:rsidRDefault="008A6F5C" w:rsidP="008A6F5C">
      <w:pPr>
        <w:pStyle w:val="Adresa"/>
        <w:keepLines w:val="0"/>
        <w:tabs>
          <w:tab w:val="left" w:pos="0"/>
        </w:tabs>
        <w:jc w:val="both"/>
        <w:rPr>
          <w:szCs w:val="24"/>
        </w:rPr>
      </w:pPr>
    </w:p>
    <w:p w:rsidR="008A6F5C" w:rsidRPr="008A6F5C" w:rsidRDefault="008A6F5C" w:rsidP="008A6F5C">
      <w:pPr>
        <w:jc w:val="both"/>
        <w:rPr>
          <w:rFonts w:ascii="Times New Roman" w:hAnsi="Times New Roman"/>
          <w:sz w:val="24"/>
          <w:szCs w:val="24"/>
        </w:rPr>
      </w:pPr>
      <w:r w:rsidRPr="008A6F5C">
        <w:rPr>
          <w:rFonts w:ascii="Times New Roman" w:hAnsi="Times New Roman"/>
          <w:sz w:val="24"/>
          <w:szCs w:val="24"/>
        </w:rPr>
        <w:t>Podmínky provedení stavby:</w:t>
      </w:r>
    </w:p>
    <w:p w:rsidR="008A6F5C" w:rsidRPr="008A6F5C" w:rsidRDefault="008A6F5C" w:rsidP="008A6F5C">
      <w:pPr>
        <w:jc w:val="both"/>
        <w:rPr>
          <w:rFonts w:ascii="Times New Roman" w:hAnsi="Times New Roman"/>
          <w:sz w:val="24"/>
          <w:szCs w:val="24"/>
        </w:rPr>
      </w:pPr>
    </w:p>
    <w:p w:rsidR="008A6F5C" w:rsidRPr="008A6F5C" w:rsidRDefault="008A6F5C" w:rsidP="008A6F5C">
      <w:pPr>
        <w:pStyle w:val="Prosttext"/>
        <w:jc w:val="both"/>
        <w:rPr>
          <w:rFonts w:ascii="Times New Roman" w:hAnsi="Times New Roman"/>
          <w:sz w:val="24"/>
          <w:szCs w:val="24"/>
        </w:rPr>
      </w:pPr>
      <w:r w:rsidRPr="008A6F5C">
        <w:rPr>
          <w:rFonts w:ascii="Times New Roman" w:hAnsi="Times New Roman"/>
          <w:sz w:val="24"/>
          <w:szCs w:val="24"/>
        </w:rPr>
        <w:t>Souhlas se vydává za splnění těchto podmínek:</w:t>
      </w:r>
    </w:p>
    <w:p w:rsidR="008A6F5C" w:rsidRPr="008A6F5C" w:rsidRDefault="008A6F5C" w:rsidP="008A6F5C">
      <w:pPr>
        <w:pStyle w:val="Nadpis7"/>
        <w:numPr>
          <w:ilvl w:val="0"/>
          <w:numId w:val="13"/>
        </w:numPr>
        <w:rPr>
          <w:b w:val="0"/>
          <w:szCs w:val="24"/>
        </w:rPr>
      </w:pPr>
      <w:r w:rsidRPr="008A6F5C">
        <w:rPr>
          <w:b w:val="0"/>
          <w:szCs w:val="24"/>
        </w:rPr>
        <w:t>při provádění prací souvisejících s úpravou stávajících přechodů pro chodce, úprav povrchu chodníku a komunikace, úpravě silničního obrubníku, bude zajištěna ochrana stávajících dřevin a jiné zeleně v souladu s ČSN 839061 - Technologie vegetačních úprav v krajině - Ochrana stromů, porostů a vegetačních ploch při stavebních pracích; v případě, že se stavba dotkne stávajících dřevin a zeleně, budou na vlastní náklady stavebníka nahrazeny novými dřevinami a zelení, a to bez zbytečného odkladu po dokončení stavby;</w:t>
      </w:r>
    </w:p>
    <w:p w:rsidR="008A6F5C" w:rsidRPr="008A6F5C" w:rsidRDefault="008A6F5C" w:rsidP="008A6F5C">
      <w:pPr>
        <w:pStyle w:val="Prosttext"/>
        <w:numPr>
          <w:ilvl w:val="0"/>
          <w:numId w:val="13"/>
        </w:numPr>
        <w:autoSpaceDE w:val="0"/>
        <w:autoSpaceDN w:val="0"/>
        <w:jc w:val="both"/>
        <w:rPr>
          <w:rFonts w:ascii="Times New Roman" w:hAnsi="Times New Roman"/>
          <w:sz w:val="24"/>
          <w:szCs w:val="24"/>
        </w:rPr>
      </w:pPr>
      <w:r w:rsidRPr="008A6F5C">
        <w:rPr>
          <w:rFonts w:ascii="Times New Roman" w:hAnsi="Times New Roman"/>
          <w:sz w:val="24"/>
          <w:szCs w:val="24"/>
        </w:rPr>
        <w:t>stavba bude provedena v souladu s ustanoveními „Zásad a technických podmínek pro</w:t>
      </w:r>
      <w:r w:rsidR="00AB3FEF">
        <w:rPr>
          <w:rFonts w:ascii="Times New Roman" w:hAnsi="Times New Roman"/>
          <w:sz w:val="24"/>
          <w:szCs w:val="24"/>
        </w:rPr>
        <w:t> </w:t>
      </w:r>
      <w:r w:rsidRPr="008A6F5C">
        <w:rPr>
          <w:rFonts w:ascii="Times New Roman" w:hAnsi="Times New Roman"/>
          <w:sz w:val="24"/>
          <w:szCs w:val="24"/>
        </w:rPr>
        <w:t>zásahy do povrchů komunikací a provádění výkopů a zásypů rýh a inženýrských sítí“ schválených usnesením Rady hl. m. Prahy č. 95 ze dne 31. 1. 2012, s účinností od 1. 2. 2012, ve znění přílohy číslo 1 usnesení RHMP číslo 127 ze dne 28. 1. 2014, s účinností od</w:t>
      </w:r>
      <w:r w:rsidR="00AB3FEF">
        <w:rPr>
          <w:rFonts w:ascii="Times New Roman" w:hAnsi="Times New Roman"/>
          <w:sz w:val="24"/>
          <w:szCs w:val="24"/>
        </w:rPr>
        <w:t> </w:t>
      </w:r>
      <w:r w:rsidRPr="008A6F5C">
        <w:rPr>
          <w:rFonts w:ascii="Times New Roman" w:hAnsi="Times New Roman"/>
          <w:sz w:val="24"/>
          <w:szCs w:val="24"/>
        </w:rPr>
        <w:t xml:space="preserve">1. 2. 2014. </w:t>
      </w:r>
    </w:p>
    <w:p w:rsidR="008A6F5C" w:rsidRPr="008A6F5C" w:rsidRDefault="008A6F5C" w:rsidP="008A6F5C">
      <w:pPr>
        <w:pStyle w:val="Prosttext"/>
        <w:numPr>
          <w:ilvl w:val="0"/>
          <w:numId w:val="13"/>
        </w:numPr>
        <w:autoSpaceDE w:val="0"/>
        <w:autoSpaceDN w:val="0"/>
        <w:jc w:val="both"/>
        <w:rPr>
          <w:rFonts w:ascii="Times New Roman" w:hAnsi="Times New Roman"/>
          <w:sz w:val="24"/>
          <w:szCs w:val="24"/>
        </w:rPr>
      </w:pPr>
      <w:r w:rsidRPr="008A6F5C">
        <w:rPr>
          <w:rFonts w:ascii="Times New Roman" w:hAnsi="Times New Roman"/>
          <w:sz w:val="24"/>
          <w:szCs w:val="24"/>
        </w:rPr>
        <w:t>budou splněny podmínky dané dalšími vyjadřujícími se orgány;</w:t>
      </w:r>
    </w:p>
    <w:p w:rsidR="008A6F5C" w:rsidRPr="008A6F5C" w:rsidRDefault="008A6F5C" w:rsidP="008A6F5C">
      <w:pPr>
        <w:pStyle w:val="Prosttext"/>
        <w:numPr>
          <w:ilvl w:val="0"/>
          <w:numId w:val="13"/>
        </w:numPr>
        <w:autoSpaceDE w:val="0"/>
        <w:autoSpaceDN w:val="0"/>
        <w:jc w:val="both"/>
        <w:rPr>
          <w:rFonts w:ascii="Times New Roman" w:hAnsi="Times New Roman"/>
          <w:sz w:val="24"/>
          <w:szCs w:val="24"/>
        </w:rPr>
      </w:pPr>
      <w:r w:rsidRPr="008A6F5C">
        <w:rPr>
          <w:rFonts w:ascii="Times New Roman" w:hAnsi="Times New Roman"/>
          <w:sz w:val="24"/>
          <w:szCs w:val="24"/>
        </w:rPr>
        <w:t xml:space="preserve">akce „ BBP Ohradní, Praha 4, číslo akce 60306“ bude provedena na vlastní náklady Technické správy komunikací hl. m. Prahy, a.s., bez nároku na kompenzaci ze strany MČ Praha 4.  </w:t>
      </w:r>
    </w:p>
    <w:p w:rsidR="008A6F5C" w:rsidRPr="008A6F5C" w:rsidRDefault="008A6F5C" w:rsidP="008A6F5C">
      <w:pPr>
        <w:pStyle w:val="Prosttext"/>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highlight w:val="yellow"/>
        </w:rPr>
      </w:pPr>
    </w:p>
    <w:p w:rsidR="008A6F5C" w:rsidRPr="008A6F5C" w:rsidRDefault="008A6F5C" w:rsidP="008A6F5C">
      <w:pPr>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rPr>
      </w:pPr>
      <w:r w:rsidRPr="008A6F5C">
        <w:rPr>
          <w:rFonts w:ascii="Times New Roman" w:hAnsi="Times New Roman"/>
          <w:sz w:val="24"/>
          <w:szCs w:val="24"/>
        </w:rPr>
        <w:t>S pozdravem</w:t>
      </w:r>
    </w:p>
    <w:p w:rsidR="008A6F5C" w:rsidRPr="008A6F5C" w:rsidRDefault="008A6F5C" w:rsidP="008A6F5C">
      <w:pPr>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rPr>
      </w:pPr>
    </w:p>
    <w:p w:rsidR="008A6F5C" w:rsidRPr="008A6F5C" w:rsidRDefault="008A6F5C" w:rsidP="008A6F5C">
      <w:pPr>
        <w:jc w:val="both"/>
        <w:rPr>
          <w:rFonts w:ascii="Times New Roman" w:hAnsi="Times New Roman"/>
          <w:sz w:val="24"/>
          <w:szCs w:val="24"/>
        </w:rPr>
      </w:pP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t>Radovan Vašek</w:t>
      </w:r>
    </w:p>
    <w:p w:rsidR="008A6F5C" w:rsidRPr="008A6F5C" w:rsidRDefault="008A6F5C" w:rsidP="008A6F5C">
      <w:pPr>
        <w:jc w:val="both"/>
        <w:rPr>
          <w:rFonts w:ascii="Times New Roman" w:hAnsi="Times New Roman"/>
          <w:sz w:val="24"/>
          <w:szCs w:val="24"/>
        </w:rPr>
      </w:pP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r>
      <w:r w:rsidRPr="008A6F5C">
        <w:rPr>
          <w:rFonts w:ascii="Times New Roman" w:hAnsi="Times New Roman"/>
          <w:sz w:val="24"/>
          <w:szCs w:val="24"/>
        </w:rPr>
        <w:tab/>
        <w:t xml:space="preserve">   vedoucí OOM MČ Praha 4</w:t>
      </w:r>
    </w:p>
    <w:p w:rsidR="008A6F5C" w:rsidRPr="008A6F5C" w:rsidRDefault="008A6F5C" w:rsidP="008A6F5C">
      <w:pPr>
        <w:rPr>
          <w:rFonts w:ascii="Times New Roman" w:hAnsi="Times New Roman"/>
          <w:sz w:val="24"/>
          <w:szCs w:val="24"/>
        </w:rPr>
      </w:pPr>
    </w:p>
    <w:p w:rsidR="008A6F5C" w:rsidRPr="008A6F5C" w:rsidRDefault="008A6F5C" w:rsidP="008A6F5C">
      <w:pPr>
        <w:jc w:val="center"/>
        <w:rPr>
          <w:rFonts w:ascii="Times New Roman" w:hAnsi="Times New Roman"/>
          <w:sz w:val="24"/>
          <w:szCs w:val="24"/>
        </w:rPr>
      </w:pPr>
      <w:r w:rsidRPr="008A6F5C">
        <w:rPr>
          <w:rFonts w:ascii="Times New Roman" w:hAnsi="Times New Roman"/>
          <w:sz w:val="24"/>
          <w:szCs w:val="24"/>
        </w:rPr>
        <w:t xml:space="preserve">Příloha souhlasného stanoviska </w:t>
      </w:r>
    </w:p>
    <w:p w:rsidR="008A6F5C" w:rsidRDefault="008A6F5C" w:rsidP="008A6F5C">
      <w:pPr>
        <w:jc w:val="center"/>
        <w:rPr>
          <w:rFonts w:ascii="Calibri" w:hAnsi="Calibri" w:cs="Calibri"/>
          <w:sz w:val="19"/>
          <w:szCs w:val="19"/>
        </w:rPr>
      </w:pPr>
      <w:r w:rsidRPr="004339AD">
        <w:rPr>
          <w:rFonts w:ascii="Calibri" w:hAnsi="Calibri" w:cs="Calibri"/>
          <w:noProof/>
          <w:sz w:val="19"/>
          <w:szCs w:val="19"/>
        </w:rPr>
        <w:drawing>
          <wp:inline distT="0" distB="0" distL="0" distR="0" wp14:anchorId="55BA1992" wp14:editId="5F73CA7B">
            <wp:extent cx="5940425" cy="8372779"/>
            <wp:effectExtent l="0" t="0" r="317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2779"/>
                    </a:xfrm>
                    <a:prstGeom prst="rect">
                      <a:avLst/>
                    </a:prstGeom>
                    <a:noFill/>
                    <a:ln>
                      <a:noFill/>
                    </a:ln>
                  </pic:spPr>
                </pic:pic>
              </a:graphicData>
            </a:graphic>
          </wp:inline>
        </w:drawing>
      </w:r>
    </w:p>
    <w:p w:rsidR="008A6F5C" w:rsidRDefault="008A6F5C" w:rsidP="008A6F5C">
      <w:pPr>
        <w:jc w:val="center"/>
        <w:rPr>
          <w:rFonts w:ascii="Calibri" w:hAnsi="Calibri" w:cs="Calibri"/>
          <w:sz w:val="19"/>
          <w:szCs w:val="19"/>
        </w:rPr>
      </w:pPr>
    </w:p>
    <w:sectPr w:rsidR="008A6F5C" w:rsidSect="00534DEA">
      <w:footerReference w:type="default" r:id="rId9"/>
      <w:headerReference w:type="first" r:id="rId10"/>
      <w:footerReference w:type="first" r:id="rId11"/>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A312A3">
      <w:rPr>
        <w:noProof/>
        <w:snapToGrid w:val="0"/>
      </w:rPr>
      <w:t>2</w:t>
    </w:r>
    <w:r>
      <w:rPr>
        <w:snapToGrid w:val="0"/>
      </w:rPr>
      <w:fldChar w:fldCharType="end"/>
    </w:r>
    <w:r>
      <w:rPr>
        <w:snapToGrid w:val="0"/>
      </w:rPr>
      <w:t xml:space="preserve"> (celkem </w:t>
    </w:r>
    <w:r w:rsidR="00AB3FEF">
      <w:rPr>
        <w:snapToGrid w:val="0"/>
      </w:rPr>
      <w:t>3</w:t>
    </w:r>
    <w:r>
      <w:rPr>
        <w:snapToGrid w:val="0"/>
      </w:rPr>
      <w:t>)</w:t>
    </w:r>
  </w:p>
  <w:p w:rsidR="00960C0E" w:rsidRDefault="00960C0E">
    <w:pPr>
      <w:pStyle w:val="Zpat"/>
      <w:jc w:val="right"/>
    </w:pPr>
    <w:r>
      <w:t xml:space="preserve">usnesení č. </w:t>
    </w:r>
    <w:r w:rsidR="00F23C16">
      <w:t>3</w:t>
    </w:r>
    <w:r>
      <w:t>R-</w:t>
    </w:r>
    <w:r w:rsidR="00AB3FEF">
      <w:t>79</w:t>
    </w:r>
    <w:r>
      <w:t>/20</w:t>
    </w:r>
    <w:r w:rsidR="008F2112">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A312A3">
      <w:rPr>
        <w:noProof/>
        <w:snapToGrid w:val="0"/>
      </w:rPr>
      <w:t>1</w:t>
    </w:r>
    <w:r>
      <w:rPr>
        <w:snapToGrid w:val="0"/>
      </w:rPr>
      <w:fldChar w:fldCharType="end"/>
    </w:r>
    <w:r>
      <w:rPr>
        <w:snapToGrid w:val="0"/>
      </w:rPr>
      <w:t xml:space="preserve"> (celkem </w:t>
    </w:r>
    <w:r w:rsidR="00AB3FEF">
      <w:rPr>
        <w:snapToGrid w:val="0"/>
      </w:rPr>
      <w:t>3</w:t>
    </w:r>
    <w:r>
      <w:rPr>
        <w:snapToGrid w:val="0"/>
      </w:rPr>
      <w:t>)</w:t>
    </w:r>
  </w:p>
  <w:p w:rsidR="00960C0E" w:rsidRDefault="00BE37ED">
    <w:pPr>
      <w:pStyle w:val="Zpat"/>
      <w:jc w:val="right"/>
    </w:pPr>
    <w:r>
      <w:t>usnesení č.</w:t>
    </w:r>
    <w:r w:rsidR="005C54B5">
      <w:t xml:space="preserve"> </w:t>
    </w:r>
    <w:r w:rsidR="00F23C16">
      <w:t>3</w:t>
    </w:r>
    <w:r w:rsidR="005D1B8B">
      <w:t>R-</w:t>
    </w:r>
    <w:r w:rsidR="00AB3FEF">
      <w:t>79</w:t>
    </w:r>
    <w:r w:rsidR="00960C0E">
      <w:t>/20</w:t>
    </w:r>
    <w:r w:rsidR="008F2112">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9EF500B"/>
    <w:multiLevelType w:val="hybridMultilevel"/>
    <w:tmpl w:val="D9C611D0"/>
    <w:lvl w:ilvl="0" w:tplc="A3101340">
      <w:start w:val="1"/>
      <w:numFmt w:val="bullet"/>
      <w:pStyle w:val="odrky"/>
      <w:lvlText w:val=""/>
      <w:lvlJc w:val="left"/>
      <w:pPr>
        <w:tabs>
          <w:tab w:val="num" w:pos="357"/>
        </w:tabs>
        <w:ind w:left="357" w:hanging="357"/>
      </w:pPr>
      <w:rPr>
        <w:rFonts w:ascii="Symbol" w:hAnsi="Symbol" w:hint="default"/>
        <w:sz w:val="1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444C6"/>
    <w:multiLevelType w:val="multilevel"/>
    <w:tmpl w:val="B010F050"/>
    <w:styleLink w:val="Styl2"/>
    <w:lvl w:ilvl="0">
      <w:start w:val="1"/>
      <w:numFmt w:val="decimal"/>
      <w:lvlText w:val="čl. %1"/>
      <w:lvlJc w:val="left"/>
      <w:pPr>
        <w:tabs>
          <w:tab w:val="num" w:pos="1134"/>
        </w:tabs>
        <w:ind w:left="68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454B23"/>
    <w:multiLevelType w:val="multilevel"/>
    <w:tmpl w:val="A7C6C540"/>
    <w:styleLink w:val="Styl3"/>
    <w:lvl w:ilvl="0">
      <w:start w:val="1"/>
      <w:numFmt w:val="decimal"/>
      <w:lvlText w:val="čl. %1"/>
      <w:lvlJc w:val="left"/>
      <w:pPr>
        <w:tabs>
          <w:tab w:val="num" w:pos="454"/>
        </w:tabs>
        <w:ind w:left="680" w:hanging="3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11F20BB"/>
    <w:multiLevelType w:val="hybridMultilevel"/>
    <w:tmpl w:val="C44E7654"/>
    <w:lvl w:ilvl="0" w:tplc="04050011">
      <w:start w:val="1"/>
      <w:numFmt w:val="decimal"/>
      <w:pStyle w:val="smlouvaodrky2"/>
      <w:lvlText w:val="%1)"/>
      <w:lvlJc w:val="left"/>
      <w:pPr>
        <w:tabs>
          <w:tab w:val="num" w:pos="540"/>
        </w:tabs>
        <w:ind w:left="540" w:hanging="360"/>
      </w:p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5" w15:restartNumberingAfterBreak="0">
    <w:nsid w:val="357B6193"/>
    <w:multiLevelType w:val="hybridMultilevel"/>
    <w:tmpl w:val="2FA05A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38653479"/>
    <w:multiLevelType w:val="multilevel"/>
    <w:tmpl w:val="342E4E54"/>
    <w:styleLink w:val="lnekoddl"/>
    <w:lvl w:ilvl="0">
      <w:start w:val="1"/>
      <w:numFmt w:val="decimal"/>
      <w:lvlText w:val="čl. %1."/>
      <w:lvlJc w:val="left"/>
      <w:pPr>
        <w:tabs>
          <w:tab w:val="num" w:pos="0"/>
        </w:tabs>
        <w:ind w:left="0" w:firstLine="0"/>
      </w:pPr>
      <w:rPr>
        <w:rFonts w:hint="default"/>
        <w:color w:val="auto"/>
        <w:sz w:val="18"/>
        <w:szCs w:val="18"/>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3AC25AB6"/>
    <w:multiLevelType w:val="hybridMultilevel"/>
    <w:tmpl w:val="587298FC"/>
    <w:lvl w:ilvl="0" w:tplc="7FA8AE2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3E5922A2"/>
    <w:multiLevelType w:val="multilevel"/>
    <w:tmpl w:val="8E4C6E78"/>
    <w:lvl w:ilvl="0">
      <w:start w:val="1"/>
      <w:numFmt w:val="decimal"/>
      <w:pStyle w:val="AA1-nadpis1"/>
      <w:lvlText w:val="%1."/>
      <w:lvlJc w:val="left"/>
      <w:pPr>
        <w:tabs>
          <w:tab w:val="num" w:pos="709"/>
        </w:tabs>
        <w:ind w:left="709" w:hanging="708"/>
      </w:pPr>
      <w:rPr>
        <w:rFonts w:hint="default"/>
      </w:rPr>
    </w:lvl>
    <w:lvl w:ilvl="1">
      <w:start w:val="1"/>
      <w:numFmt w:val="decimal"/>
      <w:pStyle w:val="AA2-odst11"/>
      <w:lvlText w:val="%1.%2."/>
      <w:lvlJc w:val="left"/>
      <w:pPr>
        <w:tabs>
          <w:tab w:val="num" w:pos="1968"/>
        </w:tabs>
        <w:ind w:left="1968" w:hanging="708"/>
      </w:pPr>
      <w:rPr>
        <w:rFonts w:hint="default"/>
        <w:b w:val="0"/>
        <w:i w:val="0"/>
      </w:rPr>
    </w:lvl>
    <w:lvl w:ilvl="2">
      <w:start w:val="1"/>
      <w:numFmt w:val="decimal"/>
      <w:pStyle w:val="AA3N111"/>
      <w:lvlText w:val="%1.%2.%3."/>
      <w:lvlJc w:val="left"/>
      <w:pPr>
        <w:tabs>
          <w:tab w:val="num" w:pos="3420"/>
        </w:tabs>
        <w:ind w:left="3048" w:hanging="708"/>
      </w:pPr>
      <w:rPr>
        <w:rFonts w:hint="default"/>
      </w:rPr>
    </w:lvl>
    <w:lvl w:ilvl="3">
      <w:start w:val="1"/>
      <w:numFmt w:val="decimal"/>
      <w:lvlText w:val="%1.%2.%3.%4."/>
      <w:lvlJc w:val="left"/>
      <w:pPr>
        <w:tabs>
          <w:tab w:val="num" w:pos="0"/>
        </w:tabs>
        <w:ind w:left="3402" w:hanging="708"/>
      </w:pPr>
      <w:rPr>
        <w:rFonts w:hint="default"/>
      </w:rPr>
    </w:lvl>
    <w:lvl w:ilvl="4">
      <w:start w:val="1"/>
      <w:numFmt w:val="decimal"/>
      <w:lvlText w:val="%1.%2.%3.%4.%5."/>
      <w:lvlJc w:val="left"/>
      <w:pPr>
        <w:tabs>
          <w:tab w:val="num" w:pos="0"/>
        </w:tabs>
        <w:ind w:left="4962" w:hanging="708"/>
      </w:pPr>
      <w:rPr>
        <w:rFonts w:hint="default"/>
      </w:rPr>
    </w:lvl>
    <w:lvl w:ilvl="5">
      <w:start w:val="1"/>
      <w:numFmt w:val="decimal"/>
      <w:lvlText w:val="%1.%2.%3.%4.%5.%6."/>
      <w:lvlJc w:val="left"/>
      <w:pPr>
        <w:tabs>
          <w:tab w:val="num" w:pos="0"/>
        </w:tabs>
        <w:ind w:left="5529"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9" w15:restartNumberingAfterBreak="0">
    <w:nsid w:val="45C13FD8"/>
    <w:multiLevelType w:val="hybridMultilevel"/>
    <w:tmpl w:val="CAA6EE32"/>
    <w:lvl w:ilvl="0" w:tplc="7B4A3BA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11" w15:restartNumberingAfterBreak="0">
    <w:nsid w:val="66935413"/>
    <w:multiLevelType w:val="hybridMultilevel"/>
    <w:tmpl w:val="44DE4B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810606C"/>
    <w:multiLevelType w:val="hybridMultilevel"/>
    <w:tmpl w:val="C60EAAA2"/>
    <w:lvl w:ilvl="0" w:tplc="04050017">
      <w:start w:val="1"/>
      <w:numFmt w:val="lowerLetter"/>
      <w:pStyle w:val="Nadpisobsah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0"/>
  </w:num>
  <w:num w:numId="3">
    <w:abstractNumId w:val="12"/>
  </w:num>
  <w:num w:numId="4">
    <w:abstractNumId w:val="6"/>
  </w:num>
  <w:num w:numId="5">
    <w:abstractNumId w:val="8"/>
  </w:num>
  <w:num w:numId="6">
    <w:abstractNumId w:val="4"/>
  </w:num>
  <w:num w:numId="7">
    <w:abstractNumId w:val="1"/>
  </w:num>
  <w:num w:numId="8">
    <w:abstractNumId w:val="2"/>
  </w:num>
  <w:num w:numId="9">
    <w:abstractNumId w:val="3"/>
  </w:num>
  <w:num w:numId="10">
    <w:abstractNumId w:val="9"/>
  </w:num>
  <w:num w:numId="11">
    <w:abstractNumId w:val="1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94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1A"/>
    <w:rsid w:val="00001A9E"/>
    <w:rsid w:val="00005A08"/>
    <w:rsid w:val="000107C7"/>
    <w:rsid w:val="00014376"/>
    <w:rsid w:val="0001449F"/>
    <w:rsid w:val="00016EB2"/>
    <w:rsid w:val="00017357"/>
    <w:rsid w:val="00020577"/>
    <w:rsid w:val="00021552"/>
    <w:rsid w:val="00022E8F"/>
    <w:rsid w:val="000235CA"/>
    <w:rsid w:val="00023AFD"/>
    <w:rsid w:val="00026294"/>
    <w:rsid w:val="000273BF"/>
    <w:rsid w:val="000341A0"/>
    <w:rsid w:val="000359EC"/>
    <w:rsid w:val="0003688F"/>
    <w:rsid w:val="00036F4D"/>
    <w:rsid w:val="00043545"/>
    <w:rsid w:val="000441E2"/>
    <w:rsid w:val="0004458B"/>
    <w:rsid w:val="00044F66"/>
    <w:rsid w:val="00050984"/>
    <w:rsid w:val="00051659"/>
    <w:rsid w:val="0005224C"/>
    <w:rsid w:val="00062849"/>
    <w:rsid w:val="000643C0"/>
    <w:rsid w:val="000667B5"/>
    <w:rsid w:val="00067F40"/>
    <w:rsid w:val="000713CA"/>
    <w:rsid w:val="00072747"/>
    <w:rsid w:val="00072E49"/>
    <w:rsid w:val="00075AD2"/>
    <w:rsid w:val="00077B8C"/>
    <w:rsid w:val="0008135B"/>
    <w:rsid w:val="00081923"/>
    <w:rsid w:val="00084676"/>
    <w:rsid w:val="00086404"/>
    <w:rsid w:val="00091F8B"/>
    <w:rsid w:val="0009233D"/>
    <w:rsid w:val="00093A22"/>
    <w:rsid w:val="00097A45"/>
    <w:rsid w:val="000A178E"/>
    <w:rsid w:val="000B4550"/>
    <w:rsid w:val="000B53C3"/>
    <w:rsid w:val="000B5462"/>
    <w:rsid w:val="000C21CC"/>
    <w:rsid w:val="000C27C0"/>
    <w:rsid w:val="000C44C6"/>
    <w:rsid w:val="000C5143"/>
    <w:rsid w:val="000C6D49"/>
    <w:rsid w:val="000D2ABC"/>
    <w:rsid w:val="000D2D29"/>
    <w:rsid w:val="000D3863"/>
    <w:rsid w:val="000D471B"/>
    <w:rsid w:val="000D662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07DE6"/>
    <w:rsid w:val="00116923"/>
    <w:rsid w:val="00120E1C"/>
    <w:rsid w:val="00121B28"/>
    <w:rsid w:val="00123484"/>
    <w:rsid w:val="00124D1E"/>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2F32"/>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1F4A20"/>
    <w:rsid w:val="00200BE8"/>
    <w:rsid w:val="00201A87"/>
    <w:rsid w:val="0020305A"/>
    <w:rsid w:val="002054A7"/>
    <w:rsid w:val="00205EA8"/>
    <w:rsid w:val="00212E64"/>
    <w:rsid w:val="00213E93"/>
    <w:rsid w:val="00213F0F"/>
    <w:rsid w:val="00216143"/>
    <w:rsid w:val="0022209B"/>
    <w:rsid w:val="002228B5"/>
    <w:rsid w:val="00226035"/>
    <w:rsid w:val="0022698C"/>
    <w:rsid w:val="00230564"/>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25E"/>
    <w:rsid w:val="00270B8E"/>
    <w:rsid w:val="002712F3"/>
    <w:rsid w:val="00272CE2"/>
    <w:rsid w:val="00275F15"/>
    <w:rsid w:val="00277D2F"/>
    <w:rsid w:val="00284251"/>
    <w:rsid w:val="00291D85"/>
    <w:rsid w:val="002923E3"/>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752A"/>
    <w:rsid w:val="002E5058"/>
    <w:rsid w:val="002F6144"/>
    <w:rsid w:val="002F6607"/>
    <w:rsid w:val="00300872"/>
    <w:rsid w:val="0030681C"/>
    <w:rsid w:val="00311D5D"/>
    <w:rsid w:val="003132FF"/>
    <w:rsid w:val="00320B2A"/>
    <w:rsid w:val="003241F9"/>
    <w:rsid w:val="0032596D"/>
    <w:rsid w:val="003432C5"/>
    <w:rsid w:val="0034381F"/>
    <w:rsid w:val="00345311"/>
    <w:rsid w:val="00352372"/>
    <w:rsid w:val="00353603"/>
    <w:rsid w:val="00356A82"/>
    <w:rsid w:val="00361437"/>
    <w:rsid w:val="00365895"/>
    <w:rsid w:val="003721F2"/>
    <w:rsid w:val="0038068C"/>
    <w:rsid w:val="003820D1"/>
    <w:rsid w:val="00382D99"/>
    <w:rsid w:val="003867AE"/>
    <w:rsid w:val="00390271"/>
    <w:rsid w:val="0039300A"/>
    <w:rsid w:val="00393C51"/>
    <w:rsid w:val="003950BA"/>
    <w:rsid w:val="003A0185"/>
    <w:rsid w:val="003A3358"/>
    <w:rsid w:val="003A5EF1"/>
    <w:rsid w:val="003B0014"/>
    <w:rsid w:val="003B0947"/>
    <w:rsid w:val="003B0AD3"/>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1A45"/>
    <w:rsid w:val="003E1B04"/>
    <w:rsid w:val="003E1B64"/>
    <w:rsid w:val="003E37C8"/>
    <w:rsid w:val="003E434F"/>
    <w:rsid w:val="003E734D"/>
    <w:rsid w:val="003F0A25"/>
    <w:rsid w:val="003F5D49"/>
    <w:rsid w:val="003F64A2"/>
    <w:rsid w:val="0040018E"/>
    <w:rsid w:val="00403314"/>
    <w:rsid w:val="004055FF"/>
    <w:rsid w:val="0040665C"/>
    <w:rsid w:val="004071F7"/>
    <w:rsid w:val="00410647"/>
    <w:rsid w:val="00410D5A"/>
    <w:rsid w:val="0041170B"/>
    <w:rsid w:val="004121A1"/>
    <w:rsid w:val="00412E65"/>
    <w:rsid w:val="00421703"/>
    <w:rsid w:val="00422234"/>
    <w:rsid w:val="00424582"/>
    <w:rsid w:val="00426B94"/>
    <w:rsid w:val="004271D6"/>
    <w:rsid w:val="00430F74"/>
    <w:rsid w:val="0043285F"/>
    <w:rsid w:val="0043322E"/>
    <w:rsid w:val="0043641E"/>
    <w:rsid w:val="00441934"/>
    <w:rsid w:val="00442190"/>
    <w:rsid w:val="004435B7"/>
    <w:rsid w:val="00452ACA"/>
    <w:rsid w:val="00457D00"/>
    <w:rsid w:val="004615C3"/>
    <w:rsid w:val="00462371"/>
    <w:rsid w:val="004626AF"/>
    <w:rsid w:val="004658B7"/>
    <w:rsid w:val="00467287"/>
    <w:rsid w:val="004702DD"/>
    <w:rsid w:val="00470966"/>
    <w:rsid w:val="00472688"/>
    <w:rsid w:val="004726E2"/>
    <w:rsid w:val="00472CE0"/>
    <w:rsid w:val="00472F1D"/>
    <w:rsid w:val="0047319E"/>
    <w:rsid w:val="00473D1B"/>
    <w:rsid w:val="00475EDF"/>
    <w:rsid w:val="004812E8"/>
    <w:rsid w:val="00483C6F"/>
    <w:rsid w:val="0048576F"/>
    <w:rsid w:val="004872B5"/>
    <w:rsid w:val="00487B9B"/>
    <w:rsid w:val="0049242D"/>
    <w:rsid w:val="00492652"/>
    <w:rsid w:val="00494055"/>
    <w:rsid w:val="0049462E"/>
    <w:rsid w:val="0049489A"/>
    <w:rsid w:val="004956A4"/>
    <w:rsid w:val="004A0DBB"/>
    <w:rsid w:val="004A1B1F"/>
    <w:rsid w:val="004A5CE1"/>
    <w:rsid w:val="004B3F74"/>
    <w:rsid w:val="004C0C8E"/>
    <w:rsid w:val="004C1A57"/>
    <w:rsid w:val="004C43A3"/>
    <w:rsid w:val="004D274A"/>
    <w:rsid w:val="004D52EC"/>
    <w:rsid w:val="004E2AA0"/>
    <w:rsid w:val="004E3D70"/>
    <w:rsid w:val="004E593D"/>
    <w:rsid w:val="004F0B19"/>
    <w:rsid w:val="004F1DC2"/>
    <w:rsid w:val="004F25DF"/>
    <w:rsid w:val="004F2D26"/>
    <w:rsid w:val="004F3892"/>
    <w:rsid w:val="004F593C"/>
    <w:rsid w:val="004F67FD"/>
    <w:rsid w:val="004F698E"/>
    <w:rsid w:val="005020C1"/>
    <w:rsid w:val="00506CC6"/>
    <w:rsid w:val="00513F90"/>
    <w:rsid w:val="00520EB5"/>
    <w:rsid w:val="005228E2"/>
    <w:rsid w:val="00524237"/>
    <w:rsid w:val="00524B52"/>
    <w:rsid w:val="005265C9"/>
    <w:rsid w:val="00526819"/>
    <w:rsid w:val="00534DEA"/>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750EB"/>
    <w:rsid w:val="00576078"/>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CA0"/>
    <w:rsid w:val="005A3D32"/>
    <w:rsid w:val="005A50A9"/>
    <w:rsid w:val="005A5393"/>
    <w:rsid w:val="005A5466"/>
    <w:rsid w:val="005B264B"/>
    <w:rsid w:val="005B6D87"/>
    <w:rsid w:val="005B72E4"/>
    <w:rsid w:val="005C1A03"/>
    <w:rsid w:val="005C2122"/>
    <w:rsid w:val="005C2D1C"/>
    <w:rsid w:val="005C356E"/>
    <w:rsid w:val="005C54B5"/>
    <w:rsid w:val="005C587E"/>
    <w:rsid w:val="005D09C3"/>
    <w:rsid w:val="005D1B8B"/>
    <w:rsid w:val="005D1E8D"/>
    <w:rsid w:val="005D3145"/>
    <w:rsid w:val="005D3D32"/>
    <w:rsid w:val="005D465B"/>
    <w:rsid w:val="005E227A"/>
    <w:rsid w:val="005E7365"/>
    <w:rsid w:val="005F54DA"/>
    <w:rsid w:val="005F7344"/>
    <w:rsid w:val="005F7813"/>
    <w:rsid w:val="006003D1"/>
    <w:rsid w:val="00603428"/>
    <w:rsid w:val="0060406D"/>
    <w:rsid w:val="00604B86"/>
    <w:rsid w:val="00610995"/>
    <w:rsid w:val="00611096"/>
    <w:rsid w:val="00613DF2"/>
    <w:rsid w:val="00621CC6"/>
    <w:rsid w:val="006222FE"/>
    <w:rsid w:val="00623AA1"/>
    <w:rsid w:val="006243F7"/>
    <w:rsid w:val="00625DBF"/>
    <w:rsid w:val="006316BB"/>
    <w:rsid w:val="00636930"/>
    <w:rsid w:val="00637DA5"/>
    <w:rsid w:val="00640FEB"/>
    <w:rsid w:val="006536A7"/>
    <w:rsid w:val="006540C8"/>
    <w:rsid w:val="00654BCB"/>
    <w:rsid w:val="00656D95"/>
    <w:rsid w:val="006576A5"/>
    <w:rsid w:val="0065792F"/>
    <w:rsid w:val="00663C69"/>
    <w:rsid w:val="00665304"/>
    <w:rsid w:val="006655A6"/>
    <w:rsid w:val="0066589D"/>
    <w:rsid w:val="00667B33"/>
    <w:rsid w:val="00674E93"/>
    <w:rsid w:val="00675A9D"/>
    <w:rsid w:val="00687D85"/>
    <w:rsid w:val="006919CE"/>
    <w:rsid w:val="0069279D"/>
    <w:rsid w:val="00694652"/>
    <w:rsid w:val="00695F61"/>
    <w:rsid w:val="006967D6"/>
    <w:rsid w:val="006A0348"/>
    <w:rsid w:val="006A22A8"/>
    <w:rsid w:val="006A2BF6"/>
    <w:rsid w:val="006A31FA"/>
    <w:rsid w:val="006A5266"/>
    <w:rsid w:val="006B0720"/>
    <w:rsid w:val="006B1EF3"/>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E1452"/>
    <w:rsid w:val="006F6F54"/>
    <w:rsid w:val="00700408"/>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44028"/>
    <w:rsid w:val="0075533B"/>
    <w:rsid w:val="00755CD9"/>
    <w:rsid w:val="00764929"/>
    <w:rsid w:val="007657BB"/>
    <w:rsid w:val="00765E92"/>
    <w:rsid w:val="0076640E"/>
    <w:rsid w:val="00766DC6"/>
    <w:rsid w:val="00771547"/>
    <w:rsid w:val="00772392"/>
    <w:rsid w:val="0077379F"/>
    <w:rsid w:val="00775691"/>
    <w:rsid w:val="00776067"/>
    <w:rsid w:val="00777BF9"/>
    <w:rsid w:val="00780B98"/>
    <w:rsid w:val="0078100C"/>
    <w:rsid w:val="007816E8"/>
    <w:rsid w:val="007818CD"/>
    <w:rsid w:val="007825AA"/>
    <w:rsid w:val="00783312"/>
    <w:rsid w:val="00783775"/>
    <w:rsid w:val="00785BC7"/>
    <w:rsid w:val="00786008"/>
    <w:rsid w:val="00786E55"/>
    <w:rsid w:val="00791245"/>
    <w:rsid w:val="007A091B"/>
    <w:rsid w:val="007A2EBE"/>
    <w:rsid w:val="007A6A6D"/>
    <w:rsid w:val="007B0E8F"/>
    <w:rsid w:val="007B7AEB"/>
    <w:rsid w:val="007C09AB"/>
    <w:rsid w:val="007C196E"/>
    <w:rsid w:val="007C5B61"/>
    <w:rsid w:val="007C71D1"/>
    <w:rsid w:val="007D1D7A"/>
    <w:rsid w:val="007D236D"/>
    <w:rsid w:val="007D2CE2"/>
    <w:rsid w:val="007D385A"/>
    <w:rsid w:val="007D38C9"/>
    <w:rsid w:val="007D3C51"/>
    <w:rsid w:val="007D5EC2"/>
    <w:rsid w:val="007D69AB"/>
    <w:rsid w:val="007D7DED"/>
    <w:rsid w:val="007E081C"/>
    <w:rsid w:val="007E150B"/>
    <w:rsid w:val="007E3861"/>
    <w:rsid w:val="007E51BE"/>
    <w:rsid w:val="007F1AC8"/>
    <w:rsid w:val="007F2EF1"/>
    <w:rsid w:val="007F3EFE"/>
    <w:rsid w:val="007F6DCD"/>
    <w:rsid w:val="00804B96"/>
    <w:rsid w:val="008072CC"/>
    <w:rsid w:val="00810568"/>
    <w:rsid w:val="00810667"/>
    <w:rsid w:val="00810837"/>
    <w:rsid w:val="00812B45"/>
    <w:rsid w:val="00813A34"/>
    <w:rsid w:val="00816D83"/>
    <w:rsid w:val="008204D1"/>
    <w:rsid w:val="00820B4F"/>
    <w:rsid w:val="0082265C"/>
    <w:rsid w:val="00824898"/>
    <w:rsid w:val="00824B34"/>
    <w:rsid w:val="00825BA2"/>
    <w:rsid w:val="00825C6D"/>
    <w:rsid w:val="00830B67"/>
    <w:rsid w:val="00831342"/>
    <w:rsid w:val="00832A68"/>
    <w:rsid w:val="00833BC7"/>
    <w:rsid w:val="00834454"/>
    <w:rsid w:val="00836C45"/>
    <w:rsid w:val="00842A13"/>
    <w:rsid w:val="008443AD"/>
    <w:rsid w:val="0084657B"/>
    <w:rsid w:val="00852FE2"/>
    <w:rsid w:val="00861823"/>
    <w:rsid w:val="00862D9B"/>
    <w:rsid w:val="00863BC0"/>
    <w:rsid w:val="0086406C"/>
    <w:rsid w:val="00864E2F"/>
    <w:rsid w:val="0086510A"/>
    <w:rsid w:val="008655C7"/>
    <w:rsid w:val="008711A1"/>
    <w:rsid w:val="00871D71"/>
    <w:rsid w:val="0087266F"/>
    <w:rsid w:val="00875F2B"/>
    <w:rsid w:val="00876CAA"/>
    <w:rsid w:val="00881F18"/>
    <w:rsid w:val="00882C45"/>
    <w:rsid w:val="00884431"/>
    <w:rsid w:val="00890279"/>
    <w:rsid w:val="008913AE"/>
    <w:rsid w:val="00892308"/>
    <w:rsid w:val="0089272F"/>
    <w:rsid w:val="00893C6C"/>
    <w:rsid w:val="008A0170"/>
    <w:rsid w:val="008A1625"/>
    <w:rsid w:val="008A1A83"/>
    <w:rsid w:val="008A6F5C"/>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12"/>
    <w:rsid w:val="008F2183"/>
    <w:rsid w:val="008F5477"/>
    <w:rsid w:val="008F5B0E"/>
    <w:rsid w:val="00907ECB"/>
    <w:rsid w:val="00910A7C"/>
    <w:rsid w:val="009147C2"/>
    <w:rsid w:val="00914E9D"/>
    <w:rsid w:val="0091635B"/>
    <w:rsid w:val="00916755"/>
    <w:rsid w:val="009220A4"/>
    <w:rsid w:val="00922FFC"/>
    <w:rsid w:val="00925B22"/>
    <w:rsid w:val="00925DD5"/>
    <w:rsid w:val="0092621B"/>
    <w:rsid w:val="00927EF7"/>
    <w:rsid w:val="009338DB"/>
    <w:rsid w:val="00935458"/>
    <w:rsid w:val="00935484"/>
    <w:rsid w:val="00935582"/>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77490"/>
    <w:rsid w:val="00981658"/>
    <w:rsid w:val="009816A0"/>
    <w:rsid w:val="0098764E"/>
    <w:rsid w:val="009953AA"/>
    <w:rsid w:val="00996454"/>
    <w:rsid w:val="00997790"/>
    <w:rsid w:val="009A040B"/>
    <w:rsid w:val="009A411E"/>
    <w:rsid w:val="009A5E75"/>
    <w:rsid w:val="009A7519"/>
    <w:rsid w:val="009B121F"/>
    <w:rsid w:val="009B3805"/>
    <w:rsid w:val="009B59AA"/>
    <w:rsid w:val="009B7653"/>
    <w:rsid w:val="009C0E33"/>
    <w:rsid w:val="009C1430"/>
    <w:rsid w:val="009C405D"/>
    <w:rsid w:val="009C4BBA"/>
    <w:rsid w:val="009C53B6"/>
    <w:rsid w:val="009C621F"/>
    <w:rsid w:val="009C7E54"/>
    <w:rsid w:val="009D0DC2"/>
    <w:rsid w:val="009D551E"/>
    <w:rsid w:val="009D626F"/>
    <w:rsid w:val="009D739B"/>
    <w:rsid w:val="009E1795"/>
    <w:rsid w:val="009E1D1F"/>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260A"/>
    <w:rsid w:val="00A25F55"/>
    <w:rsid w:val="00A312A3"/>
    <w:rsid w:val="00A33074"/>
    <w:rsid w:val="00A3552F"/>
    <w:rsid w:val="00A35D84"/>
    <w:rsid w:val="00A40A17"/>
    <w:rsid w:val="00A416D2"/>
    <w:rsid w:val="00A454A9"/>
    <w:rsid w:val="00A47209"/>
    <w:rsid w:val="00A5104A"/>
    <w:rsid w:val="00A52133"/>
    <w:rsid w:val="00A5297F"/>
    <w:rsid w:val="00A57851"/>
    <w:rsid w:val="00A57C3E"/>
    <w:rsid w:val="00A649B3"/>
    <w:rsid w:val="00A70832"/>
    <w:rsid w:val="00A732E8"/>
    <w:rsid w:val="00A74E79"/>
    <w:rsid w:val="00A77FB1"/>
    <w:rsid w:val="00A815CB"/>
    <w:rsid w:val="00A818FF"/>
    <w:rsid w:val="00A81D51"/>
    <w:rsid w:val="00A82222"/>
    <w:rsid w:val="00A87E04"/>
    <w:rsid w:val="00AA195C"/>
    <w:rsid w:val="00AA2E50"/>
    <w:rsid w:val="00AA6A1A"/>
    <w:rsid w:val="00AB3FEF"/>
    <w:rsid w:val="00AB6983"/>
    <w:rsid w:val="00AB6E7B"/>
    <w:rsid w:val="00AC09CF"/>
    <w:rsid w:val="00AC4022"/>
    <w:rsid w:val="00AC686D"/>
    <w:rsid w:val="00AD250B"/>
    <w:rsid w:val="00AD3366"/>
    <w:rsid w:val="00AD6B43"/>
    <w:rsid w:val="00AE2CE4"/>
    <w:rsid w:val="00AE7C5F"/>
    <w:rsid w:val="00AF148A"/>
    <w:rsid w:val="00AF2423"/>
    <w:rsid w:val="00AF5C4B"/>
    <w:rsid w:val="00B02167"/>
    <w:rsid w:val="00B065B5"/>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7984"/>
    <w:rsid w:val="00B607F1"/>
    <w:rsid w:val="00B6190C"/>
    <w:rsid w:val="00B651E5"/>
    <w:rsid w:val="00B65D09"/>
    <w:rsid w:val="00B71AD9"/>
    <w:rsid w:val="00B722F3"/>
    <w:rsid w:val="00B75D1A"/>
    <w:rsid w:val="00B77E15"/>
    <w:rsid w:val="00B8319D"/>
    <w:rsid w:val="00B84FC0"/>
    <w:rsid w:val="00B95FAE"/>
    <w:rsid w:val="00BA0034"/>
    <w:rsid w:val="00BA04C7"/>
    <w:rsid w:val="00BA0797"/>
    <w:rsid w:val="00BA1A8F"/>
    <w:rsid w:val="00BA1D69"/>
    <w:rsid w:val="00BA47FB"/>
    <w:rsid w:val="00BB108F"/>
    <w:rsid w:val="00BB42A6"/>
    <w:rsid w:val="00BB5ABB"/>
    <w:rsid w:val="00BC3325"/>
    <w:rsid w:val="00BC66D7"/>
    <w:rsid w:val="00BC764B"/>
    <w:rsid w:val="00BD317F"/>
    <w:rsid w:val="00BD3352"/>
    <w:rsid w:val="00BD3D41"/>
    <w:rsid w:val="00BD4EE6"/>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37BC"/>
    <w:rsid w:val="00C04263"/>
    <w:rsid w:val="00C05414"/>
    <w:rsid w:val="00C06C87"/>
    <w:rsid w:val="00C1063E"/>
    <w:rsid w:val="00C13A1D"/>
    <w:rsid w:val="00C15977"/>
    <w:rsid w:val="00C1614D"/>
    <w:rsid w:val="00C17390"/>
    <w:rsid w:val="00C176B0"/>
    <w:rsid w:val="00C213DD"/>
    <w:rsid w:val="00C22BFF"/>
    <w:rsid w:val="00C256DE"/>
    <w:rsid w:val="00C26311"/>
    <w:rsid w:val="00C30420"/>
    <w:rsid w:val="00C33CFF"/>
    <w:rsid w:val="00C34122"/>
    <w:rsid w:val="00C35130"/>
    <w:rsid w:val="00C360FA"/>
    <w:rsid w:val="00C36768"/>
    <w:rsid w:val="00C37002"/>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72791"/>
    <w:rsid w:val="00C74BB7"/>
    <w:rsid w:val="00C86BE8"/>
    <w:rsid w:val="00C87B91"/>
    <w:rsid w:val="00C87EBD"/>
    <w:rsid w:val="00C919AE"/>
    <w:rsid w:val="00C938DE"/>
    <w:rsid w:val="00C93A71"/>
    <w:rsid w:val="00CA241C"/>
    <w:rsid w:val="00CA37D0"/>
    <w:rsid w:val="00CA5242"/>
    <w:rsid w:val="00CA5481"/>
    <w:rsid w:val="00CB706E"/>
    <w:rsid w:val="00CB7E3B"/>
    <w:rsid w:val="00CC1715"/>
    <w:rsid w:val="00CC2A71"/>
    <w:rsid w:val="00CD1D0E"/>
    <w:rsid w:val="00CD3D69"/>
    <w:rsid w:val="00CD427F"/>
    <w:rsid w:val="00CD547A"/>
    <w:rsid w:val="00CD56A3"/>
    <w:rsid w:val="00CD67C2"/>
    <w:rsid w:val="00CD7FDE"/>
    <w:rsid w:val="00CE0755"/>
    <w:rsid w:val="00CE2541"/>
    <w:rsid w:val="00CE495D"/>
    <w:rsid w:val="00CE5EB0"/>
    <w:rsid w:val="00CE6302"/>
    <w:rsid w:val="00CE76A8"/>
    <w:rsid w:val="00CF09A0"/>
    <w:rsid w:val="00CF42C3"/>
    <w:rsid w:val="00CF44F6"/>
    <w:rsid w:val="00CF717C"/>
    <w:rsid w:val="00D04DED"/>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95F15"/>
    <w:rsid w:val="00D96517"/>
    <w:rsid w:val="00DA0393"/>
    <w:rsid w:val="00DA3058"/>
    <w:rsid w:val="00DA5CBF"/>
    <w:rsid w:val="00DA7A4F"/>
    <w:rsid w:val="00DB0492"/>
    <w:rsid w:val="00DB0747"/>
    <w:rsid w:val="00DB0D1D"/>
    <w:rsid w:val="00DB0E41"/>
    <w:rsid w:val="00DB1D4D"/>
    <w:rsid w:val="00DB38FF"/>
    <w:rsid w:val="00DB41C9"/>
    <w:rsid w:val="00DC32DA"/>
    <w:rsid w:val="00DC41FE"/>
    <w:rsid w:val="00DC4743"/>
    <w:rsid w:val="00DC7C92"/>
    <w:rsid w:val="00DD0A8B"/>
    <w:rsid w:val="00DD1FF7"/>
    <w:rsid w:val="00DD3E38"/>
    <w:rsid w:val="00DD3F24"/>
    <w:rsid w:val="00DE01DE"/>
    <w:rsid w:val="00DE381D"/>
    <w:rsid w:val="00DE442C"/>
    <w:rsid w:val="00DF06B1"/>
    <w:rsid w:val="00DF0B49"/>
    <w:rsid w:val="00DF35E8"/>
    <w:rsid w:val="00DF5546"/>
    <w:rsid w:val="00DF5EFD"/>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44543"/>
    <w:rsid w:val="00E51E09"/>
    <w:rsid w:val="00E54A38"/>
    <w:rsid w:val="00E54AA0"/>
    <w:rsid w:val="00E60A1C"/>
    <w:rsid w:val="00E621B0"/>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02F1"/>
    <w:rsid w:val="00EE0754"/>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3C16"/>
    <w:rsid w:val="00F25AD9"/>
    <w:rsid w:val="00F267DB"/>
    <w:rsid w:val="00F34EBC"/>
    <w:rsid w:val="00F35D4C"/>
    <w:rsid w:val="00F403A6"/>
    <w:rsid w:val="00F428C0"/>
    <w:rsid w:val="00F43E6C"/>
    <w:rsid w:val="00F442AE"/>
    <w:rsid w:val="00F4472D"/>
    <w:rsid w:val="00F460CB"/>
    <w:rsid w:val="00F51272"/>
    <w:rsid w:val="00F55B9F"/>
    <w:rsid w:val="00F65596"/>
    <w:rsid w:val="00F65EAD"/>
    <w:rsid w:val="00F67329"/>
    <w:rsid w:val="00F7055D"/>
    <w:rsid w:val="00F77900"/>
    <w:rsid w:val="00F805CC"/>
    <w:rsid w:val="00F87EDF"/>
    <w:rsid w:val="00F90B15"/>
    <w:rsid w:val="00F97704"/>
    <w:rsid w:val="00F97A2F"/>
    <w:rsid w:val="00FA0FFC"/>
    <w:rsid w:val="00FA166B"/>
    <w:rsid w:val="00FA1810"/>
    <w:rsid w:val="00FA367D"/>
    <w:rsid w:val="00FB06D6"/>
    <w:rsid w:val="00FB167C"/>
    <w:rsid w:val="00FB358F"/>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4593"/>
    <o:shapelayout v:ext="edit">
      <o:idmap v:ext="edit" data="1"/>
    </o:shapelayout>
  </w:shapeDefaults>
  <w:decimalSymbol w:val=","/>
  <w:listSeparator w:val=";"/>
  <w15:docId w15:val="{4F2C5B58-6156-4A56-BB11-FC7C52E1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pPr>
      <w:keepNext/>
      <w:spacing w:before="240" w:after="60"/>
      <w:outlineLvl w:val="0"/>
    </w:pPr>
    <w:rPr>
      <w:rFonts w:ascii="Wide Latin" w:hAnsi="Wide Latin"/>
      <w:b/>
      <w:kern w:val="28"/>
      <w:sz w:val="28"/>
    </w:rPr>
  </w:style>
  <w:style w:type="paragraph" w:styleId="Nadpis2">
    <w:name w:val="heading 2"/>
    <w:basedOn w:val="Normln"/>
    <w:next w:val="Normln"/>
    <w:link w:val="Nadpis2Char"/>
    <w:uiPriority w:val="99"/>
    <w:qFormat/>
    <w:pPr>
      <w:keepNext/>
      <w:spacing w:before="240" w:after="60"/>
      <w:outlineLvl w:val="1"/>
    </w:pPr>
    <w:rPr>
      <w:rFonts w:ascii="Wide Latin" w:hAnsi="Wide Latin"/>
      <w:b/>
      <w:i/>
      <w:sz w:val="24"/>
    </w:rPr>
  </w:style>
  <w:style w:type="paragraph" w:styleId="Nadpis3">
    <w:name w:val="heading 3"/>
    <w:basedOn w:val="Normln"/>
    <w:next w:val="Normln"/>
    <w:link w:val="Nadpis3Char"/>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link w:val="Nadpis5Char"/>
    <w:qFormat/>
    <w:pPr>
      <w:keepNext/>
      <w:outlineLvl w:val="4"/>
    </w:pPr>
    <w:rPr>
      <w:rFonts w:ascii="Times New Roman" w:hAnsi="Times New Roman"/>
      <w:sz w:val="24"/>
    </w:rPr>
  </w:style>
  <w:style w:type="paragraph" w:styleId="Nadpis6">
    <w:name w:val="heading 6"/>
    <w:basedOn w:val="Normln"/>
    <w:next w:val="Normln"/>
    <w:link w:val="Nadpis6Char"/>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link w:val="Nadpis7Char"/>
    <w:qFormat/>
    <w:pPr>
      <w:keepNext/>
      <w:jc w:val="both"/>
      <w:outlineLvl w:val="6"/>
    </w:pPr>
    <w:rPr>
      <w:rFonts w:ascii="Times New Roman" w:hAnsi="Times New Roman"/>
      <w:b/>
      <w:sz w:val="24"/>
    </w:rPr>
  </w:style>
  <w:style w:type="paragraph" w:styleId="Nadpis8">
    <w:name w:val="heading 8"/>
    <w:basedOn w:val="Normln"/>
    <w:next w:val="Normln"/>
    <w:link w:val="Nadpis8Char"/>
    <w:qFormat/>
    <w:pPr>
      <w:keepNext/>
      <w:numPr>
        <w:numId w:val="1"/>
      </w:numPr>
      <w:ind w:left="426" w:hanging="426"/>
      <w:outlineLvl w:val="7"/>
    </w:pPr>
    <w:rPr>
      <w:rFonts w:ascii="Times New Roman" w:hAnsi="Times New Roman"/>
      <w:sz w:val="24"/>
    </w:rPr>
  </w:style>
  <w:style w:type="paragraph" w:styleId="Nadpis9">
    <w:name w:val="heading 9"/>
    <w:basedOn w:val="Normln"/>
    <w:next w:val="Normln"/>
    <w:link w:val="Nadpis9Char"/>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uiPriority w:val="99"/>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link w:val="Zkladntextodsazen2Char"/>
    <w:pPr>
      <w:ind w:left="426"/>
      <w:jc w:val="both"/>
    </w:pPr>
    <w:rPr>
      <w:rFonts w:ascii="Times New Roman" w:hAnsi="Times New Roman"/>
      <w:sz w:val="24"/>
    </w:rPr>
  </w:style>
  <w:style w:type="paragraph" w:customStyle="1" w:styleId="Adresa">
    <w:name w:val="Adresa"/>
    <w:basedOn w:val="Zkladntext"/>
    <w:uiPriority w:val="99"/>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uiPriority w:val="99"/>
    <w:semiHidden/>
    <w:rPr>
      <w:sz w:val="16"/>
    </w:rPr>
  </w:style>
  <w:style w:type="paragraph" w:styleId="Textkomente">
    <w:name w:val="annotation text"/>
    <w:basedOn w:val="Normln"/>
    <w:link w:val="TextkomenteChar1"/>
    <w:uiPriority w:val="99"/>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uiPriority w:val="99"/>
    <w:rsid w:val="005D1B8B"/>
    <w:rPr>
      <w:rFonts w:cs="Times New Roman"/>
      <w:color w:val="0000FF"/>
      <w:u w:val="single"/>
    </w:rPr>
  </w:style>
  <w:style w:type="paragraph" w:styleId="Textbubliny">
    <w:name w:val="Balloon Text"/>
    <w:basedOn w:val="Normln"/>
    <w:link w:val="TextbublinyChar"/>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uiPriority w:val="99"/>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uiPriority w:val="99"/>
    <w:rsid w:val="00D87777"/>
    <w:rPr>
      <w:b/>
      <w:bCs/>
      <w:sz w:val="29"/>
      <w:szCs w:val="29"/>
    </w:rPr>
  </w:style>
  <w:style w:type="character" w:styleId="Zd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uiPriority w:val="99"/>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TextbublinyChar">
    <w:name w:val="Text bubliny Char"/>
    <w:basedOn w:val="Standardnpsmoodstavce"/>
    <w:link w:val="Textbubliny"/>
    <w:semiHidden/>
    <w:locked/>
    <w:rsid w:val="007816E8"/>
    <w:rPr>
      <w:rFonts w:ascii="Tahoma" w:hAnsi="Tahoma" w:cs="Tahoma"/>
      <w:sz w:val="16"/>
      <w:szCs w:val="16"/>
    </w:rPr>
  </w:style>
  <w:style w:type="character" w:customStyle="1" w:styleId="Zkladntextodsazen2Char">
    <w:name w:val="Základní text odsazený 2 Char"/>
    <w:basedOn w:val="Standardnpsmoodstavce"/>
    <w:link w:val="Zkladntextodsazen2"/>
    <w:locked/>
    <w:rsid w:val="007816E8"/>
    <w:rPr>
      <w:rFonts w:ascii="Times New Roman" w:hAnsi="Times New Roman"/>
      <w:sz w:val="24"/>
    </w:rPr>
  </w:style>
  <w:style w:type="character" w:customStyle="1" w:styleId="ZpatChar">
    <w:name w:val="Zápatí Char"/>
    <w:basedOn w:val="Standardnpsmoodstavce"/>
    <w:link w:val="Zpat"/>
    <w:locked/>
    <w:rsid w:val="007816E8"/>
  </w:style>
  <w:style w:type="table" w:styleId="Mkatabulky">
    <w:name w:val="Table Grid"/>
    <w:basedOn w:val="Normlntabulka"/>
    <w:uiPriority w:val="59"/>
    <w:rsid w:val="00781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7816E8"/>
    <w:rPr>
      <w:rFonts w:ascii="Wide Latin" w:hAnsi="Wide Latin"/>
      <w:b/>
      <w:kern w:val="28"/>
      <w:sz w:val="28"/>
    </w:rPr>
  </w:style>
  <w:style w:type="character" w:customStyle="1" w:styleId="Nadpis2Char">
    <w:name w:val="Nadpis 2 Char"/>
    <w:basedOn w:val="Standardnpsmoodstavce"/>
    <w:link w:val="Nadpis2"/>
    <w:uiPriority w:val="99"/>
    <w:rsid w:val="007816E8"/>
    <w:rPr>
      <w:rFonts w:ascii="Wide Latin" w:hAnsi="Wide Latin"/>
      <w:b/>
      <w:i/>
      <w:sz w:val="24"/>
    </w:rPr>
  </w:style>
  <w:style w:type="character" w:customStyle="1" w:styleId="Nadpis3Char">
    <w:name w:val="Nadpis 3 Char"/>
    <w:basedOn w:val="Standardnpsmoodstavce"/>
    <w:link w:val="Nadpis3"/>
    <w:rsid w:val="007816E8"/>
    <w:rPr>
      <w:rFonts w:ascii="Times New Roman" w:hAnsi="Times New Roman"/>
      <w:sz w:val="24"/>
    </w:rPr>
  </w:style>
  <w:style w:type="character" w:customStyle="1" w:styleId="Nadpis5Char">
    <w:name w:val="Nadpis 5 Char"/>
    <w:basedOn w:val="Standardnpsmoodstavce"/>
    <w:link w:val="Nadpis5"/>
    <w:rsid w:val="007816E8"/>
    <w:rPr>
      <w:rFonts w:ascii="Times New Roman" w:hAnsi="Times New Roman"/>
      <w:sz w:val="24"/>
    </w:rPr>
  </w:style>
  <w:style w:type="character" w:customStyle="1" w:styleId="Nadpis6Char">
    <w:name w:val="Nadpis 6 Char"/>
    <w:basedOn w:val="Standardnpsmoodstavce"/>
    <w:link w:val="Nadpis6"/>
    <w:rsid w:val="007816E8"/>
    <w:rPr>
      <w:rFonts w:ascii="Times New Roman" w:hAnsi="Times New Roman"/>
      <w:sz w:val="24"/>
    </w:rPr>
  </w:style>
  <w:style w:type="character" w:customStyle="1" w:styleId="Nadpis7Char">
    <w:name w:val="Nadpis 7 Char"/>
    <w:basedOn w:val="Standardnpsmoodstavce"/>
    <w:link w:val="Nadpis7"/>
    <w:rsid w:val="007816E8"/>
    <w:rPr>
      <w:rFonts w:ascii="Times New Roman" w:hAnsi="Times New Roman"/>
      <w:b/>
      <w:sz w:val="24"/>
    </w:rPr>
  </w:style>
  <w:style w:type="character" w:customStyle="1" w:styleId="Nadpis8Char">
    <w:name w:val="Nadpis 8 Char"/>
    <w:basedOn w:val="Standardnpsmoodstavce"/>
    <w:link w:val="Nadpis8"/>
    <w:rsid w:val="007816E8"/>
    <w:rPr>
      <w:rFonts w:ascii="Times New Roman" w:hAnsi="Times New Roman"/>
      <w:sz w:val="24"/>
    </w:rPr>
  </w:style>
  <w:style w:type="character" w:customStyle="1" w:styleId="Nadpis9Char">
    <w:name w:val="Nadpis 9 Char"/>
    <w:basedOn w:val="Standardnpsmoodstavce"/>
    <w:link w:val="Nadpis9"/>
    <w:rsid w:val="007816E8"/>
    <w:rPr>
      <w:sz w:val="40"/>
    </w:rPr>
  </w:style>
  <w:style w:type="character" w:customStyle="1" w:styleId="NzevChar">
    <w:name w:val="Název Char"/>
    <w:basedOn w:val="Standardnpsmoodstavce"/>
    <w:link w:val="Nzev"/>
    <w:rsid w:val="007816E8"/>
    <w:rPr>
      <w:rFonts w:ascii="Times New Roman" w:eastAsia="Times New Roman" w:hAnsi="Times New Roman"/>
      <w:b/>
      <w:sz w:val="36"/>
    </w:rPr>
  </w:style>
  <w:style w:type="numbering" w:styleId="lnekoddl">
    <w:name w:val="Outline List 3"/>
    <w:basedOn w:val="Bezseznamu"/>
    <w:rsid w:val="007816E8"/>
    <w:pPr>
      <w:numPr>
        <w:numId w:val="4"/>
      </w:numPr>
    </w:pPr>
  </w:style>
  <w:style w:type="character" w:customStyle="1" w:styleId="TextkomenteChar">
    <w:name w:val="Text komentáře Char"/>
    <w:basedOn w:val="Standardnpsmoodstavce"/>
    <w:uiPriority w:val="99"/>
    <w:semiHidden/>
    <w:rsid w:val="007816E8"/>
    <w:rPr>
      <w:rFonts w:ascii="Times New Roman" w:eastAsia="Times New Roman" w:hAnsi="Times New Roman"/>
      <w:sz w:val="20"/>
      <w:szCs w:val="20"/>
    </w:rPr>
  </w:style>
  <w:style w:type="paragraph" w:styleId="Pedmtkomente">
    <w:name w:val="annotation subject"/>
    <w:basedOn w:val="Textkomente"/>
    <w:next w:val="Textkomente"/>
    <w:link w:val="PedmtkomenteChar"/>
    <w:rsid w:val="007816E8"/>
    <w:rPr>
      <w:rFonts w:ascii="Times New Roman" w:eastAsia="Times New Roman" w:hAnsi="Times New Roman"/>
      <w:b/>
      <w:bCs/>
    </w:rPr>
  </w:style>
  <w:style w:type="character" w:customStyle="1" w:styleId="TextkomenteChar1">
    <w:name w:val="Text komentáře Char1"/>
    <w:basedOn w:val="Standardnpsmoodstavce"/>
    <w:link w:val="Textkomente"/>
    <w:uiPriority w:val="99"/>
    <w:semiHidden/>
    <w:rsid w:val="007816E8"/>
  </w:style>
  <w:style w:type="character" w:customStyle="1" w:styleId="PedmtkomenteChar">
    <w:name w:val="Předmět komentáře Char"/>
    <w:basedOn w:val="TextkomenteChar1"/>
    <w:link w:val="Pedmtkomente"/>
    <w:rsid w:val="007816E8"/>
    <w:rPr>
      <w:rFonts w:ascii="Times New Roman" w:eastAsia="Times New Roman" w:hAnsi="Times New Roman"/>
      <w:b/>
      <w:bCs/>
    </w:rPr>
  </w:style>
  <w:style w:type="character" w:styleId="slostrnky">
    <w:name w:val="page number"/>
    <w:basedOn w:val="Standardnpsmoodstavce"/>
    <w:rsid w:val="007816E8"/>
  </w:style>
  <w:style w:type="paragraph" w:customStyle="1" w:styleId="AA2-odst11">
    <w:name w:val="AA2 - odst. 1.1."/>
    <w:basedOn w:val="Normln"/>
    <w:link w:val="AA2-odst11Char"/>
    <w:rsid w:val="007816E8"/>
    <w:pPr>
      <w:numPr>
        <w:ilvl w:val="1"/>
        <w:numId w:val="5"/>
      </w:numPr>
      <w:autoSpaceDE w:val="0"/>
      <w:autoSpaceDN w:val="0"/>
      <w:spacing w:after="120" w:line="240" w:lineRule="atLeast"/>
      <w:jc w:val="both"/>
    </w:pPr>
    <w:rPr>
      <w:rFonts w:ascii="Times New Roman" w:eastAsia="Times New Roman" w:hAnsi="Times New Roman"/>
      <w:sz w:val="24"/>
    </w:rPr>
  </w:style>
  <w:style w:type="paragraph" w:customStyle="1" w:styleId="AA1-nadpis1">
    <w:name w:val="AA 1 - nadpis 1"/>
    <w:basedOn w:val="Normln"/>
    <w:rsid w:val="007816E8"/>
    <w:pPr>
      <w:keepNext/>
      <w:numPr>
        <w:numId w:val="5"/>
      </w:numPr>
      <w:tabs>
        <w:tab w:val="clear" w:pos="709"/>
        <w:tab w:val="num" w:pos="567"/>
      </w:tabs>
      <w:autoSpaceDE w:val="0"/>
      <w:autoSpaceDN w:val="0"/>
      <w:spacing w:after="240" w:line="240" w:lineRule="atLeast"/>
      <w:ind w:left="567" w:hanging="567"/>
      <w:jc w:val="both"/>
    </w:pPr>
    <w:rPr>
      <w:rFonts w:ascii="Times New Roman" w:eastAsia="Times New Roman" w:hAnsi="Times New Roman"/>
      <w:b/>
      <w:sz w:val="24"/>
      <w:u w:val="single"/>
    </w:rPr>
  </w:style>
  <w:style w:type="paragraph" w:customStyle="1" w:styleId="AA3N111">
    <w:name w:val="AA3 N 1.1.1"/>
    <w:basedOn w:val="Nadpis2"/>
    <w:rsid w:val="007816E8"/>
    <w:pPr>
      <w:numPr>
        <w:ilvl w:val="2"/>
        <w:numId w:val="5"/>
      </w:numPr>
      <w:tabs>
        <w:tab w:val="left" w:pos="1276"/>
      </w:tabs>
      <w:autoSpaceDE w:val="0"/>
      <w:autoSpaceDN w:val="0"/>
      <w:spacing w:before="0" w:after="120"/>
      <w:jc w:val="both"/>
    </w:pPr>
    <w:rPr>
      <w:rFonts w:ascii="Times New Roman" w:eastAsia="Times New Roman" w:hAnsi="Times New Roman"/>
      <w:b w:val="0"/>
      <w:bCs/>
      <w:i w:val="0"/>
      <w:szCs w:val="24"/>
    </w:rPr>
  </w:style>
  <w:style w:type="character" w:customStyle="1" w:styleId="AA2-odst11Char">
    <w:name w:val="AA2 - odst. 1.1. Char"/>
    <w:basedOn w:val="Standardnpsmoodstavce"/>
    <w:link w:val="AA2-odst11"/>
    <w:rsid w:val="007816E8"/>
    <w:rPr>
      <w:rFonts w:ascii="Times New Roman" w:eastAsia="Times New Roman" w:hAnsi="Times New Roman"/>
      <w:sz w:val="24"/>
    </w:rPr>
  </w:style>
  <w:style w:type="paragraph" w:customStyle="1" w:styleId="Nadpis2Clanek2VHead2">
    <w:name w:val="Nadpis 2.Clanek2.V_Head2"/>
    <w:basedOn w:val="Normln"/>
    <w:next w:val="Normln"/>
    <w:rsid w:val="007816E8"/>
    <w:pPr>
      <w:keepLines/>
      <w:widowControl w:val="0"/>
      <w:tabs>
        <w:tab w:val="left" w:pos="0"/>
      </w:tabs>
      <w:autoSpaceDE w:val="0"/>
      <w:autoSpaceDN w:val="0"/>
      <w:spacing w:before="120" w:after="120"/>
      <w:jc w:val="both"/>
    </w:pPr>
    <w:rPr>
      <w:rFonts w:ascii="Times New Roman" w:eastAsia="Times New Roman" w:hAnsi="Times New Roman"/>
      <w:sz w:val="24"/>
      <w:szCs w:val="24"/>
    </w:rPr>
  </w:style>
  <w:style w:type="paragraph" w:customStyle="1" w:styleId="NormlnSmlouva">
    <w:name w:val="Normální.Smlouva"/>
    <w:link w:val="NormlnSmlouvaChar"/>
    <w:rsid w:val="007816E8"/>
    <w:pPr>
      <w:widowControl w:val="0"/>
      <w:jc w:val="both"/>
    </w:pPr>
    <w:rPr>
      <w:rFonts w:ascii="Times New Roman" w:eastAsia="Times New Roman" w:hAnsi="Times New Roman"/>
      <w:sz w:val="24"/>
    </w:rPr>
  </w:style>
  <w:style w:type="paragraph" w:customStyle="1" w:styleId="StylNormlnSmlouva11bTun">
    <w:name w:val="Styl Normální.Smlouva + 11 b. Tučné"/>
    <w:basedOn w:val="NormlnSmlouva"/>
    <w:link w:val="StylNormlnSmlouva11bTunChar"/>
    <w:autoRedefine/>
    <w:rsid w:val="007816E8"/>
    <w:rPr>
      <w:rFonts w:ascii="Tahoma" w:hAnsi="Tahoma" w:cs="Tahoma"/>
      <w:sz w:val="18"/>
      <w:szCs w:val="18"/>
    </w:rPr>
  </w:style>
  <w:style w:type="character" w:customStyle="1" w:styleId="NormlnSmlouvaChar">
    <w:name w:val="Normální.Smlouva Char"/>
    <w:basedOn w:val="Standardnpsmoodstavce"/>
    <w:link w:val="NormlnSmlouva"/>
    <w:rsid w:val="007816E8"/>
    <w:rPr>
      <w:rFonts w:ascii="Times New Roman" w:eastAsia="Times New Roman" w:hAnsi="Times New Roman"/>
      <w:sz w:val="24"/>
    </w:rPr>
  </w:style>
  <w:style w:type="character" w:customStyle="1" w:styleId="StylNormlnSmlouva11bTunChar">
    <w:name w:val="Styl Normální.Smlouva + 11 b. Tučné Char"/>
    <w:basedOn w:val="NormlnSmlouvaChar"/>
    <w:link w:val="StylNormlnSmlouva11bTun"/>
    <w:rsid w:val="007816E8"/>
    <w:rPr>
      <w:rFonts w:ascii="Tahoma" w:eastAsia="Times New Roman" w:hAnsi="Tahoma" w:cs="Tahoma"/>
      <w:sz w:val="18"/>
      <w:szCs w:val="18"/>
    </w:rPr>
  </w:style>
  <w:style w:type="paragraph" w:customStyle="1" w:styleId="StylNormlnSmlouva11b">
    <w:name w:val="Styl Normální.Smlouva + 11 b."/>
    <w:basedOn w:val="NormlnSmlouva"/>
    <w:link w:val="StylNormlnSmlouva11bChar"/>
    <w:rsid w:val="007816E8"/>
    <w:rPr>
      <w:rFonts w:ascii="Tahoma" w:hAnsi="Tahoma"/>
    </w:rPr>
  </w:style>
  <w:style w:type="character" w:customStyle="1" w:styleId="StylNormlnSmlouva11bChar">
    <w:name w:val="Styl Normální.Smlouva + 11 b. Char"/>
    <w:basedOn w:val="NormlnSmlouvaChar"/>
    <w:link w:val="StylNormlnSmlouva11b"/>
    <w:rsid w:val="007816E8"/>
    <w:rPr>
      <w:rFonts w:ascii="Tahoma" w:eastAsia="Times New Roman" w:hAnsi="Tahoma"/>
      <w:sz w:val="24"/>
    </w:rPr>
  </w:style>
  <w:style w:type="paragraph" w:customStyle="1" w:styleId="StylStylNormlnSmlouva11bTun">
    <w:name w:val="Styl Styl Normální.Smlouva + 11 b. Tučné +"/>
    <w:basedOn w:val="StylNormlnSmlouva11bTun"/>
    <w:link w:val="StylStylNormlnSmlouva11bTunChar"/>
    <w:autoRedefine/>
    <w:uiPriority w:val="99"/>
    <w:rsid w:val="007816E8"/>
  </w:style>
  <w:style w:type="character" w:customStyle="1" w:styleId="StylStylNormlnSmlouva11bTunChar">
    <w:name w:val="Styl Styl Normální.Smlouva + 11 b. Tučné + Char"/>
    <w:basedOn w:val="StylNormlnSmlouva11bTunChar"/>
    <w:link w:val="StylStylNormlnSmlouva11bTun"/>
    <w:uiPriority w:val="99"/>
    <w:rsid w:val="007816E8"/>
    <w:rPr>
      <w:rFonts w:ascii="Tahoma" w:eastAsia="Times New Roman" w:hAnsi="Tahoma" w:cs="Tahoma"/>
      <w:sz w:val="18"/>
      <w:szCs w:val="18"/>
    </w:rPr>
  </w:style>
  <w:style w:type="paragraph" w:customStyle="1" w:styleId="SmluvniStrany">
    <w:name w:val="SmluvniStrany"/>
    <w:basedOn w:val="NormlnSmlouva"/>
    <w:rsid w:val="007816E8"/>
    <w:pPr>
      <w:tabs>
        <w:tab w:val="left" w:pos="3969"/>
        <w:tab w:val="left" w:pos="4536"/>
      </w:tabs>
      <w:ind w:left="567"/>
    </w:pPr>
  </w:style>
  <w:style w:type="paragraph" w:customStyle="1" w:styleId="StylSmluvniStrany11b">
    <w:name w:val="Styl SmluvniStrany + 11 b."/>
    <w:basedOn w:val="SmluvniStrany"/>
    <w:rsid w:val="007816E8"/>
    <w:rPr>
      <w:rFonts w:ascii="Tahoma" w:hAnsi="Tahoma"/>
      <w:sz w:val="20"/>
    </w:rPr>
  </w:style>
  <w:style w:type="paragraph" w:customStyle="1" w:styleId="odrky">
    <w:name w:val="odrážky"/>
    <w:basedOn w:val="Normln"/>
    <w:link w:val="odrkyChar"/>
    <w:uiPriority w:val="99"/>
    <w:rsid w:val="007816E8"/>
    <w:pPr>
      <w:numPr>
        <w:numId w:val="7"/>
      </w:numPr>
    </w:pPr>
    <w:rPr>
      <w:rFonts w:ascii="Times New Roman" w:eastAsia="Times New Roman" w:hAnsi="Times New Roman"/>
      <w:lang w:val="en-GB"/>
    </w:rPr>
  </w:style>
  <w:style w:type="paragraph" w:customStyle="1" w:styleId="Styl1">
    <w:name w:val="Styl1"/>
    <w:basedOn w:val="odrky"/>
    <w:link w:val="Styl1Char"/>
    <w:rsid w:val="007816E8"/>
    <w:pPr>
      <w:tabs>
        <w:tab w:val="clear" w:pos="357"/>
        <w:tab w:val="num" w:pos="851"/>
      </w:tabs>
      <w:ind w:left="851" w:hanging="284"/>
    </w:pPr>
    <w:rPr>
      <w:rFonts w:ascii="Tahoma" w:hAnsi="Tahoma" w:cs="Tahoma"/>
      <w:b/>
    </w:rPr>
  </w:style>
  <w:style w:type="character" w:customStyle="1" w:styleId="Styl1Char">
    <w:name w:val="Styl1 Char"/>
    <w:basedOn w:val="Standardnpsmoodstavce"/>
    <w:link w:val="Styl1"/>
    <w:rsid w:val="007816E8"/>
    <w:rPr>
      <w:rFonts w:ascii="Tahoma" w:eastAsia="Times New Roman" w:hAnsi="Tahoma" w:cs="Tahoma"/>
      <w:b/>
      <w:lang w:val="en-GB"/>
    </w:rPr>
  </w:style>
  <w:style w:type="character" w:customStyle="1" w:styleId="Styl11b">
    <w:name w:val="Styl 11 b."/>
    <w:basedOn w:val="Standardnpsmoodstavce"/>
    <w:uiPriority w:val="99"/>
    <w:rsid w:val="007816E8"/>
    <w:rPr>
      <w:rFonts w:ascii="Tahoma" w:hAnsi="Tahoma"/>
      <w:sz w:val="20"/>
    </w:rPr>
  </w:style>
  <w:style w:type="character" w:customStyle="1" w:styleId="Styl11bTun">
    <w:name w:val="Styl 11 b. Tučné"/>
    <w:basedOn w:val="Standardnpsmoodstavce"/>
    <w:rsid w:val="007816E8"/>
    <w:rPr>
      <w:rFonts w:ascii="Tahoma" w:hAnsi="Tahoma"/>
      <w:b/>
      <w:bCs/>
      <w:sz w:val="20"/>
    </w:rPr>
  </w:style>
  <w:style w:type="paragraph" w:customStyle="1" w:styleId="Styl11bZarovnatdobloku">
    <w:name w:val="Styl 11 b. Zarovnat do bloku"/>
    <w:basedOn w:val="Normln"/>
    <w:rsid w:val="007816E8"/>
    <w:pPr>
      <w:jc w:val="both"/>
    </w:pPr>
    <w:rPr>
      <w:rFonts w:ascii="Tahoma" w:eastAsia="Times New Roman" w:hAnsi="Tahoma"/>
      <w:lang w:val="en-GB"/>
    </w:rPr>
  </w:style>
  <w:style w:type="paragraph" w:customStyle="1" w:styleId="Styl14bTunzarovnnnasted">
    <w:name w:val="Styl 14 b. Tučné zarovnání na střed"/>
    <w:basedOn w:val="Normln"/>
    <w:rsid w:val="007816E8"/>
    <w:pPr>
      <w:jc w:val="center"/>
    </w:pPr>
    <w:rPr>
      <w:rFonts w:ascii="Tahoma" w:eastAsia="Times New Roman" w:hAnsi="Tahoma"/>
      <w:b/>
      <w:bCs/>
      <w:sz w:val="28"/>
      <w:lang w:val="en-GB"/>
    </w:rPr>
  </w:style>
  <w:style w:type="paragraph" w:customStyle="1" w:styleId="Styl11bTunzarovnnnasted">
    <w:name w:val="Styl 11 b. Tučné zarovnání na střed"/>
    <w:basedOn w:val="Normln"/>
    <w:rsid w:val="007816E8"/>
    <w:pPr>
      <w:jc w:val="center"/>
    </w:pPr>
    <w:rPr>
      <w:rFonts w:ascii="Tahoma" w:eastAsia="Times New Roman" w:hAnsi="Tahoma"/>
      <w:b/>
      <w:bCs/>
      <w:lang w:val="en-GB"/>
    </w:rPr>
  </w:style>
  <w:style w:type="character" w:customStyle="1" w:styleId="Styl11bPodtren">
    <w:name w:val="Styl 11 b. Podtržení"/>
    <w:basedOn w:val="Standardnpsmoodstavce"/>
    <w:rsid w:val="007816E8"/>
    <w:rPr>
      <w:rFonts w:ascii="Tahoma" w:hAnsi="Tahoma"/>
      <w:sz w:val="20"/>
      <w:u w:val="single"/>
    </w:rPr>
  </w:style>
  <w:style w:type="character" w:customStyle="1" w:styleId="Styl11bKurzva">
    <w:name w:val="Styl 11 b. Kurzíva"/>
    <w:basedOn w:val="Standardnpsmoodstavce"/>
    <w:rsid w:val="007816E8"/>
    <w:rPr>
      <w:rFonts w:ascii="Tahoma" w:hAnsi="Tahoma"/>
      <w:i/>
      <w:iCs/>
      <w:sz w:val="20"/>
    </w:rPr>
  </w:style>
  <w:style w:type="paragraph" w:customStyle="1" w:styleId="bodysmlouvy">
    <w:name w:val="body smlouvy"/>
    <w:basedOn w:val="Nadpis2"/>
    <w:link w:val="bodysmlouvyChar"/>
    <w:rsid w:val="007816E8"/>
    <w:pPr>
      <w:autoSpaceDE w:val="0"/>
      <w:autoSpaceDN w:val="0"/>
      <w:spacing w:before="0" w:after="0"/>
      <w:jc w:val="both"/>
    </w:pPr>
    <w:rPr>
      <w:rFonts w:ascii="Tahoma" w:eastAsia="Times New Roman" w:hAnsi="Tahoma"/>
      <w:b w:val="0"/>
      <w:i w:val="0"/>
      <w:sz w:val="20"/>
    </w:rPr>
  </w:style>
  <w:style w:type="character" w:customStyle="1" w:styleId="bodysmlouvyChar">
    <w:name w:val="body smlouvy Char"/>
    <w:basedOn w:val="Standardnpsmoodstavce"/>
    <w:link w:val="bodysmlouvy"/>
    <w:rsid w:val="007816E8"/>
    <w:rPr>
      <w:rFonts w:ascii="Tahoma" w:eastAsia="Times New Roman" w:hAnsi="Tahoma"/>
    </w:rPr>
  </w:style>
  <w:style w:type="paragraph" w:customStyle="1" w:styleId="bodysmlouvytun">
    <w:name w:val="body smlouvy tučné"/>
    <w:basedOn w:val="Nadpis2"/>
    <w:link w:val="bodysmlouvytunChar"/>
    <w:rsid w:val="007816E8"/>
    <w:pPr>
      <w:autoSpaceDE w:val="0"/>
      <w:autoSpaceDN w:val="0"/>
      <w:spacing w:before="0" w:after="0"/>
      <w:jc w:val="both"/>
    </w:pPr>
    <w:rPr>
      <w:rFonts w:ascii="Tahoma" w:eastAsia="Times New Roman" w:hAnsi="Tahoma"/>
      <w:bCs/>
      <w:i w:val="0"/>
      <w:sz w:val="20"/>
    </w:rPr>
  </w:style>
  <w:style w:type="character" w:customStyle="1" w:styleId="bodysmlouvytunChar">
    <w:name w:val="body smlouvy tučné Char"/>
    <w:basedOn w:val="Standardnpsmoodstavce"/>
    <w:link w:val="bodysmlouvytun"/>
    <w:rsid w:val="007816E8"/>
    <w:rPr>
      <w:rFonts w:ascii="Tahoma" w:eastAsia="Times New Roman" w:hAnsi="Tahoma"/>
      <w:b/>
      <w:bCs/>
    </w:rPr>
  </w:style>
  <w:style w:type="paragraph" w:customStyle="1" w:styleId="smlouvakurzva">
    <w:name w:val="smlouva kurzíva"/>
    <w:basedOn w:val="Nadpis2"/>
    <w:link w:val="smlouvakurzvaChar"/>
    <w:rsid w:val="007816E8"/>
    <w:pPr>
      <w:autoSpaceDE w:val="0"/>
      <w:autoSpaceDN w:val="0"/>
      <w:spacing w:before="0" w:after="0"/>
      <w:jc w:val="both"/>
    </w:pPr>
    <w:rPr>
      <w:rFonts w:ascii="Tahoma" w:eastAsia="Times New Roman" w:hAnsi="Tahoma"/>
      <w:b w:val="0"/>
      <w:iCs/>
      <w:sz w:val="20"/>
    </w:rPr>
  </w:style>
  <w:style w:type="character" w:customStyle="1" w:styleId="smlouvakurzvaChar">
    <w:name w:val="smlouva kurzíva Char"/>
    <w:basedOn w:val="Standardnpsmoodstavce"/>
    <w:link w:val="smlouvakurzva"/>
    <w:rsid w:val="007816E8"/>
    <w:rPr>
      <w:rFonts w:ascii="Tahoma" w:eastAsia="Times New Roman" w:hAnsi="Tahoma"/>
      <w:i/>
      <w:iCs/>
    </w:rPr>
  </w:style>
  <w:style w:type="paragraph" w:customStyle="1" w:styleId="smlouvaodrky2">
    <w:name w:val="smlouva odrážky 2"/>
    <w:basedOn w:val="odrky"/>
    <w:link w:val="smlouvaodrky2Char"/>
    <w:uiPriority w:val="99"/>
    <w:rsid w:val="007816E8"/>
    <w:pPr>
      <w:numPr>
        <w:numId w:val="6"/>
      </w:numPr>
    </w:pPr>
    <w:rPr>
      <w:rFonts w:ascii="Tahoma" w:hAnsi="Tahoma" w:cs="Tahoma"/>
    </w:rPr>
  </w:style>
  <w:style w:type="paragraph" w:customStyle="1" w:styleId="Stylsmlouvaodrky211b">
    <w:name w:val="Styl smlouva odrážky 2 + 11 b."/>
    <w:basedOn w:val="smlouvaodrky2"/>
    <w:link w:val="Stylsmlouvaodrky211bChar"/>
    <w:rsid w:val="007816E8"/>
  </w:style>
  <w:style w:type="character" w:customStyle="1" w:styleId="odrkyChar">
    <w:name w:val="odrážky Char"/>
    <w:basedOn w:val="Standardnpsmoodstavce"/>
    <w:link w:val="odrky"/>
    <w:uiPriority w:val="99"/>
    <w:rsid w:val="007816E8"/>
    <w:rPr>
      <w:rFonts w:ascii="Times New Roman" w:eastAsia="Times New Roman" w:hAnsi="Times New Roman"/>
      <w:lang w:val="en-GB"/>
    </w:rPr>
  </w:style>
  <w:style w:type="character" w:customStyle="1" w:styleId="smlouvaodrky2Char">
    <w:name w:val="smlouva odrážky 2 Char"/>
    <w:basedOn w:val="odrkyChar"/>
    <w:link w:val="smlouvaodrky2"/>
    <w:uiPriority w:val="99"/>
    <w:rsid w:val="007816E8"/>
    <w:rPr>
      <w:rFonts w:ascii="Tahoma" w:eastAsia="Times New Roman" w:hAnsi="Tahoma" w:cs="Tahoma"/>
      <w:lang w:val="en-GB"/>
    </w:rPr>
  </w:style>
  <w:style w:type="character" w:customStyle="1" w:styleId="Stylsmlouvaodrky211bChar">
    <w:name w:val="Styl smlouva odrážky 2 + 11 b. Char"/>
    <w:basedOn w:val="smlouvaodrky2Char"/>
    <w:link w:val="Stylsmlouvaodrky211b"/>
    <w:rsid w:val="007816E8"/>
    <w:rPr>
      <w:rFonts w:ascii="Tahoma" w:eastAsia="Times New Roman" w:hAnsi="Tahoma" w:cs="Tahoma"/>
      <w:lang w:val="en-GB"/>
    </w:rPr>
  </w:style>
  <w:style w:type="paragraph" w:customStyle="1" w:styleId="Stylsmlouvaodrky211bKurzva">
    <w:name w:val="Styl smlouva odrážky 2 + 11 b. Kurzíva"/>
    <w:basedOn w:val="smlouvaodrky2"/>
    <w:link w:val="Stylsmlouvaodrky211bKurzvaChar"/>
    <w:rsid w:val="007816E8"/>
    <w:rPr>
      <w:i/>
      <w:iCs/>
    </w:rPr>
  </w:style>
  <w:style w:type="character" w:customStyle="1" w:styleId="Stylsmlouvaodrky211bKurzvaChar">
    <w:name w:val="Styl smlouva odrážky 2 + 11 b. Kurzíva Char"/>
    <w:basedOn w:val="smlouvaodrky2Char"/>
    <w:link w:val="Stylsmlouvaodrky211bKurzva"/>
    <w:rsid w:val="007816E8"/>
    <w:rPr>
      <w:rFonts w:ascii="Tahoma" w:eastAsia="Times New Roman" w:hAnsi="Tahoma" w:cs="Tahoma"/>
      <w:i/>
      <w:iCs/>
      <w:lang w:val="en-GB"/>
    </w:rPr>
  </w:style>
  <w:style w:type="numbering" w:customStyle="1" w:styleId="Styl2">
    <w:name w:val="Styl2"/>
    <w:rsid w:val="007816E8"/>
    <w:pPr>
      <w:numPr>
        <w:numId w:val="8"/>
      </w:numPr>
    </w:pPr>
  </w:style>
  <w:style w:type="numbering" w:customStyle="1" w:styleId="Styl3">
    <w:name w:val="Styl3"/>
    <w:rsid w:val="007816E8"/>
    <w:pPr>
      <w:numPr>
        <w:numId w:val="9"/>
      </w:numPr>
    </w:pPr>
  </w:style>
  <w:style w:type="character" w:styleId="Sledovanodkaz">
    <w:name w:val="FollowedHyperlink"/>
    <w:basedOn w:val="Standardnpsmoodstavce"/>
    <w:rsid w:val="007816E8"/>
    <w:rPr>
      <w:color w:val="800080"/>
      <w:u w:val="single"/>
    </w:rPr>
  </w:style>
  <w:style w:type="paragraph" w:styleId="Revize">
    <w:name w:val="Revision"/>
    <w:hidden/>
    <w:uiPriority w:val="99"/>
    <w:semiHidden/>
    <w:rsid w:val="007816E8"/>
    <w:rPr>
      <w:rFonts w:ascii="Times New Roman" w:eastAsia="Times New Roman" w:hAnsi="Times New Roman"/>
      <w:sz w:val="24"/>
    </w:rPr>
  </w:style>
  <w:style w:type="paragraph" w:styleId="Obsah1">
    <w:name w:val="toc 1"/>
    <w:basedOn w:val="Normln"/>
    <w:next w:val="Normln"/>
    <w:link w:val="Obsah1Char"/>
    <w:autoRedefine/>
    <w:uiPriority w:val="39"/>
    <w:qFormat/>
    <w:rsid w:val="007816E8"/>
    <w:pPr>
      <w:ind w:firstLine="284"/>
      <w:jc w:val="both"/>
    </w:pPr>
    <w:rPr>
      <w:rFonts w:ascii="Tahoma" w:eastAsia="Times New Roman" w:hAnsi="Tahoma"/>
      <w:noProof/>
      <w:sz w:val="18"/>
      <w:szCs w:val="24"/>
    </w:rPr>
  </w:style>
  <w:style w:type="paragraph" w:styleId="Obsah2">
    <w:name w:val="toc 2"/>
    <w:basedOn w:val="Normln"/>
    <w:next w:val="Normln"/>
    <w:autoRedefine/>
    <w:uiPriority w:val="39"/>
    <w:rsid w:val="007816E8"/>
    <w:pPr>
      <w:ind w:left="181" w:firstLine="284"/>
      <w:jc w:val="both"/>
    </w:pPr>
    <w:rPr>
      <w:rFonts w:ascii="Tahoma" w:eastAsia="Times New Roman" w:hAnsi="Tahoma"/>
      <w:noProof/>
      <w:sz w:val="18"/>
      <w:szCs w:val="24"/>
    </w:rPr>
  </w:style>
  <w:style w:type="paragraph" w:styleId="Nadpisobsahu">
    <w:name w:val="TOC Heading"/>
    <w:basedOn w:val="Nadpis1"/>
    <w:next w:val="Normln"/>
    <w:uiPriority w:val="39"/>
    <w:qFormat/>
    <w:rsid w:val="007816E8"/>
    <w:pPr>
      <w:keepNext w:val="0"/>
      <w:keepLines/>
      <w:numPr>
        <w:numId w:val="3"/>
      </w:numPr>
      <w:spacing w:before="480" w:after="0" w:line="276" w:lineRule="auto"/>
      <w:outlineLvl w:val="9"/>
    </w:pPr>
    <w:rPr>
      <w:rFonts w:ascii="Cambria" w:eastAsia="Times New Roman" w:hAnsi="Cambria"/>
      <w:bCs/>
      <w:color w:val="365F91"/>
      <w:kern w:val="0"/>
      <w:szCs w:val="28"/>
      <w:lang w:eastAsia="en-US"/>
    </w:rPr>
  </w:style>
  <w:style w:type="paragraph" w:customStyle="1" w:styleId="Nadpis10">
    <w:name w:val="Nadpis1"/>
    <w:basedOn w:val="odrky"/>
    <w:link w:val="Nadpis1Char0"/>
    <w:uiPriority w:val="99"/>
    <w:qFormat/>
    <w:rsid w:val="007816E8"/>
    <w:pPr>
      <w:numPr>
        <w:numId w:val="0"/>
      </w:numPr>
      <w:ind w:left="360" w:hanging="360"/>
    </w:pPr>
    <w:rPr>
      <w:rFonts w:ascii="Tahoma" w:hAnsi="Tahoma" w:cs="Tahoma"/>
      <w:b/>
    </w:rPr>
  </w:style>
  <w:style w:type="paragraph" w:customStyle="1" w:styleId="Nadpis20">
    <w:name w:val="Nadpis2"/>
    <w:basedOn w:val="odrky"/>
    <w:link w:val="Nadpis2Char0"/>
    <w:qFormat/>
    <w:rsid w:val="007816E8"/>
    <w:pPr>
      <w:numPr>
        <w:numId w:val="0"/>
      </w:numPr>
      <w:ind w:left="567" w:hanging="567"/>
    </w:pPr>
    <w:rPr>
      <w:rFonts w:ascii="Tahoma" w:hAnsi="Tahoma" w:cs="Tahoma"/>
      <w:sz w:val="18"/>
      <w:szCs w:val="18"/>
    </w:rPr>
  </w:style>
  <w:style w:type="character" w:customStyle="1" w:styleId="Nadpis1Char0">
    <w:name w:val="Nadpis1 Char"/>
    <w:basedOn w:val="odrkyChar"/>
    <w:link w:val="Nadpis10"/>
    <w:uiPriority w:val="99"/>
    <w:rsid w:val="007816E8"/>
    <w:rPr>
      <w:rFonts w:ascii="Tahoma" w:eastAsia="Times New Roman" w:hAnsi="Tahoma" w:cs="Tahoma"/>
      <w:b/>
      <w:lang w:val="en-GB"/>
    </w:rPr>
  </w:style>
  <w:style w:type="paragraph" w:customStyle="1" w:styleId="Nadpis30">
    <w:name w:val="Nadpis3"/>
    <w:basedOn w:val="Normln"/>
    <w:link w:val="Nadpis3Char0"/>
    <w:uiPriority w:val="99"/>
    <w:qFormat/>
    <w:rsid w:val="007816E8"/>
    <w:pPr>
      <w:ind w:left="1213" w:hanging="504"/>
    </w:pPr>
    <w:rPr>
      <w:rFonts w:ascii="Tahoma" w:eastAsia="Times New Roman" w:hAnsi="Tahoma" w:cs="Tahoma"/>
      <w:i/>
      <w:sz w:val="18"/>
      <w:szCs w:val="18"/>
    </w:rPr>
  </w:style>
  <w:style w:type="character" w:customStyle="1" w:styleId="Nadpis2Char0">
    <w:name w:val="Nadpis2 Char"/>
    <w:basedOn w:val="odrkyChar"/>
    <w:link w:val="Nadpis20"/>
    <w:rsid w:val="007816E8"/>
    <w:rPr>
      <w:rFonts w:ascii="Tahoma" w:eastAsia="Times New Roman" w:hAnsi="Tahoma" w:cs="Tahoma"/>
      <w:sz w:val="18"/>
      <w:szCs w:val="18"/>
      <w:lang w:val="en-GB"/>
    </w:rPr>
  </w:style>
  <w:style w:type="paragraph" w:customStyle="1" w:styleId="Obsahzklad">
    <w:name w:val="Obsah základ"/>
    <w:basedOn w:val="Obsah1"/>
    <w:link w:val="ObsahzkladChar"/>
    <w:qFormat/>
    <w:rsid w:val="007816E8"/>
    <w:pPr>
      <w:tabs>
        <w:tab w:val="left" w:pos="660"/>
        <w:tab w:val="right" w:leader="dot" w:pos="9344"/>
      </w:tabs>
    </w:pPr>
    <w:rPr>
      <w:rFonts w:cs="Tahoma"/>
      <w:szCs w:val="18"/>
    </w:rPr>
  </w:style>
  <w:style w:type="character" w:customStyle="1" w:styleId="Nadpis3Char0">
    <w:name w:val="Nadpis3 Char"/>
    <w:basedOn w:val="Standardnpsmoodstavce"/>
    <w:link w:val="Nadpis30"/>
    <w:uiPriority w:val="99"/>
    <w:rsid w:val="007816E8"/>
    <w:rPr>
      <w:rFonts w:ascii="Tahoma" w:eastAsia="Times New Roman" w:hAnsi="Tahoma" w:cs="Tahoma"/>
      <w:i/>
      <w:sz w:val="18"/>
      <w:szCs w:val="18"/>
    </w:rPr>
  </w:style>
  <w:style w:type="paragraph" w:customStyle="1" w:styleId="A87C5DE25D1743A1917DF0DBDBA3E1FD">
    <w:name w:val="A87C5DE25D1743A1917DF0DBDBA3E1FD"/>
    <w:rsid w:val="007816E8"/>
    <w:pPr>
      <w:spacing w:after="200" w:line="276" w:lineRule="auto"/>
    </w:pPr>
    <w:rPr>
      <w:rFonts w:ascii="Calibri" w:eastAsia="Times New Roman" w:hAnsi="Calibri"/>
      <w:sz w:val="22"/>
      <w:szCs w:val="22"/>
      <w:lang w:val="en-US" w:eastAsia="en-US"/>
    </w:rPr>
  </w:style>
  <w:style w:type="character" w:customStyle="1" w:styleId="Obsah1Char">
    <w:name w:val="Obsah 1 Char"/>
    <w:basedOn w:val="Standardnpsmoodstavce"/>
    <w:link w:val="Obsah1"/>
    <w:uiPriority w:val="39"/>
    <w:rsid w:val="007816E8"/>
    <w:rPr>
      <w:rFonts w:ascii="Tahoma" w:eastAsia="Times New Roman" w:hAnsi="Tahoma"/>
      <w:noProof/>
      <w:sz w:val="18"/>
      <w:szCs w:val="24"/>
    </w:rPr>
  </w:style>
  <w:style w:type="character" w:customStyle="1" w:styleId="ObsahzkladChar">
    <w:name w:val="Obsah základ Char"/>
    <w:basedOn w:val="Obsah1Char"/>
    <w:link w:val="Obsahzklad"/>
    <w:rsid w:val="007816E8"/>
    <w:rPr>
      <w:rFonts w:ascii="Tahoma" w:eastAsia="Times New Roma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13650">
      <w:bodyDiv w:val="1"/>
      <w:marLeft w:val="0"/>
      <w:marRight w:val="0"/>
      <w:marTop w:val="0"/>
      <w:marBottom w:val="0"/>
      <w:divBdr>
        <w:top w:val="none" w:sz="0" w:space="0" w:color="auto"/>
        <w:left w:val="none" w:sz="0" w:space="0" w:color="auto"/>
        <w:bottom w:val="none" w:sz="0" w:space="0" w:color="auto"/>
        <w:right w:val="none" w:sz="0" w:space="0" w:color="auto"/>
      </w:divBdr>
    </w:div>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935942395">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1890342239">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58308778">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44E53-0939-4EEE-8449-4E1197ED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1828</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Bartoňková Věra [P4]</cp:lastModifiedBy>
  <cp:revision>3</cp:revision>
  <cp:lastPrinted>2009-01-07T08:39:00Z</cp:lastPrinted>
  <dcterms:created xsi:type="dcterms:W3CDTF">2020-02-06T10:01:00Z</dcterms:created>
  <dcterms:modified xsi:type="dcterms:W3CDTF">2020-02-06T10:02:00Z</dcterms:modified>
</cp:coreProperties>
</file>