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F2" w:rsidRDefault="009F68F2" w:rsidP="009F68F2">
      <w:pPr>
        <w:spacing w:before="100" w:after="20" w:line="360" w:lineRule="exact"/>
        <w:rPr>
          <w:rFonts w:ascii="Vodafone Lt" w:hAnsi="Vodafone Lt" w:cs="Arial"/>
          <w:color w:val="FF0000"/>
          <w:sz w:val="42"/>
          <w:szCs w:val="42"/>
        </w:rPr>
      </w:pPr>
      <w:r>
        <w:rPr>
          <w:rFonts w:ascii="Vodafone Lt" w:hAnsi="Vodafone Lt" w:cs="Arial"/>
          <w:color w:val="FF0000"/>
          <w:sz w:val="42"/>
          <w:szCs w:val="42"/>
        </w:rPr>
        <w:t>Příloha č. 1 - Technická specifikace</w:t>
      </w:r>
    </w:p>
    <w:p w:rsidR="009F68F2" w:rsidRDefault="009F68F2" w:rsidP="009F68F2">
      <w:pPr>
        <w:spacing w:before="100" w:after="20" w:line="220" w:lineRule="exact"/>
        <w:rPr>
          <w:rFonts w:ascii="Vodafone Rg" w:hAnsi="Vodafone Rg" w:cs="Arial"/>
          <w:color w:val="000000"/>
        </w:rPr>
      </w:pPr>
      <w:r>
        <w:rPr>
          <w:rFonts w:ascii="Vodafone Rg" w:hAnsi="Vodafone Rg" w:cs="Arial"/>
          <w:color w:val="000000"/>
        </w:rPr>
        <w:t xml:space="preserve">K Rámcové smlouvě o prodeji zboží a poskytování služeb Vodafone </w:t>
      </w:r>
      <w:proofErr w:type="spellStart"/>
      <w:r>
        <w:rPr>
          <w:rFonts w:ascii="Vodafone Rg" w:hAnsi="Vodafone Rg" w:cs="Arial"/>
          <w:color w:val="000000"/>
        </w:rPr>
        <w:t>OneNet</w:t>
      </w:r>
      <w:proofErr w:type="spellEnd"/>
      <w:r>
        <w:rPr>
          <w:rFonts w:ascii="Vodafone Rg" w:hAnsi="Vodafone Rg" w:cs="Arial"/>
          <w:color w:val="000000"/>
        </w:rPr>
        <w:t xml:space="preserve"> </w:t>
      </w:r>
      <w:r>
        <w:rPr>
          <w:rFonts w:ascii="Vodafone Rg" w:hAnsi="Vodafone Rg" w:cs="Arial"/>
          <w:color w:val="000000"/>
        </w:rPr>
        <w:br/>
        <w:t>č.</w:t>
      </w:r>
      <w:r>
        <w:rPr>
          <w:rFonts w:ascii="Vodafone Rg" w:hAnsi="Vodafone Rg" w:cs="Arial"/>
        </w:rPr>
        <w:t xml:space="preserve"> 026242</w:t>
      </w:r>
      <w:r>
        <w:rPr>
          <w:rFonts w:ascii="Vodafone Rg" w:hAnsi="Vodafone Rg" w:cs="Arial"/>
          <w:color w:val="000000"/>
        </w:rPr>
        <w:t xml:space="preserve">, uzavřené </w:t>
      </w:r>
      <w:proofErr w:type="gramStart"/>
      <w:r>
        <w:rPr>
          <w:rFonts w:ascii="Vodafone Rg" w:hAnsi="Vodafone Rg" w:cs="Arial"/>
          <w:color w:val="000000"/>
        </w:rPr>
        <w:t>dne: .................. (dále</w:t>
      </w:r>
      <w:proofErr w:type="gramEnd"/>
      <w:r>
        <w:rPr>
          <w:rFonts w:ascii="Vodafone Rg" w:hAnsi="Vodafone Rg" w:cs="Arial"/>
          <w:color w:val="000000"/>
        </w:rPr>
        <w:t xml:space="preserve"> jen „Rámcová smlouva“)</w:t>
      </w:r>
    </w:p>
    <w:p w:rsidR="009F68F2" w:rsidRDefault="009F68F2" w:rsidP="009F68F2">
      <w:pPr>
        <w:spacing w:line="220" w:lineRule="atLeast"/>
        <w:rPr>
          <w:rFonts w:ascii="Vodafone Rg" w:hAnsi="Vodafone Rg" w:cs="Arial"/>
          <w:color w:val="646464"/>
        </w:rPr>
      </w:pPr>
    </w:p>
    <w:p w:rsidR="009F68F2" w:rsidRDefault="009F68F2" w:rsidP="009F68F2">
      <w:pPr>
        <w:spacing w:line="220" w:lineRule="atLeast"/>
        <w:rPr>
          <w:rFonts w:ascii="Vodafone Rg" w:hAnsi="Vodafone Rg" w:cs="Arial"/>
          <w:color w:val="646464"/>
        </w:rPr>
      </w:pPr>
    </w:p>
    <w:tbl>
      <w:tblPr>
        <w:tblW w:w="10211" w:type="dxa"/>
        <w:tblInd w:w="108" w:type="dxa"/>
        <w:tblLook w:val="04A0" w:firstRow="1" w:lastRow="0" w:firstColumn="1" w:lastColumn="0" w:noHBand="0" w:noVBand="1"/>
      </w:tblPr>
      <w:tblGrid>
        <w:gridCol w:w="5387"/>
        <w:gridCol w:w="4824"/>
      </w:tblGrid>
      <w:tr w:rsidR="009F68F2" w:rsidTr="00202647">
        <w:trPr>
          <w:trHeight w:val="340"/>
        </w:trPr>
        <w:tc>
          <w:tcPr>
            <w:tcW w:w="10211" w:type="dxa"/>
            <w:gridSpan w:val="2"/>
            <w:shd w:val="clear" w:color="auto" w:fill="939598"/>
            <w:vAlign w:val="center"/>
            <w:hideMark/>
          </w:tcPr>
          <w:p w:rsidR="009F68F2" w:rsidRDefault="009F68F2" w:rsidP="00202647">
            <w:pPr>
              <w:rPr>
                <w:rFonts w:ascii="Vodafone Rg" w:hAnsi="Vodafone Rg" w:cs="Arial"/>
                <w:b/>
                <w:color w:val="000000"/>
              </w:rPr>
            </w:pPr>
            <w:r>
              <w:rPr>
                <w:rFonts w:ascii="Vodafone Rg" w:hAnsi="Vodafone Rg" w:cs="Arial"/>
                <w:b/>
                <w:color w:val="000000"/>
              </w:rPr>
              <w:t>Identifikace smluvních stran</w:t>
            </w:r>
          </w:p>
        </w:tc>
      </w:tr>
      <w:tr w:rsidR="009F68F2" w:rsidTr="00202647">
        <w:trPr>
          <w:trHeight w:val="255"/>
        </w:trPr>
        <w:tc>
          <w:tcPr>
            <w:tcW w:w="5387" w:type="dxa"/>
            <w:tcBorders>
              <w:top w:val="nil"/>
              <w:left w:val="nil"/>
              <w:bottom w:val="nil"/>
              <w:right w:val="single" w:sz="12" w:space="0" w:color="FFFFFF"/>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Arial"/>
                <w:b/>
                <w:bCs/>
                <w:color w:val="000000"/>
                <w:sz w:val="18"/>
                <w:szCs w:val="18"/>
              </w:rPr>
              <w:t xml:space="preserve">Poskytovatel:  </w:t>
            </w:r>
            <w:r>
              <w:rPr>
                <w:rFonts w:ascii="Vodafone Rg" w:hAnsi="Vodafone Rg" w:cs="Arial"/>
                <w:bCs/>
                <w:color w:val="000000"/>
                <w:sz w:val="18"/>
                <w:szCs w:val="18"/>
              </w:rPr>
              <w:t>Vodafone Czech Republic a.s.</w:t>
            </w:r>
          </w:p>
        </w:tc>
        <w:tc>
          <w:tcPr>
            <w:tcW w:w="4824" w:type="dxa"/>
            <w:tcBorders>
              <w:top w:val="nil"/>
              <w:left w:val="single" w:sz="12" w:space="0" w:color="FFFFFF"/>
              <w:bottom w:val="nil"/>
              <w:right w:val="nil"/>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VodafoneRg-Bold"/>
                <w:b/>
                <w:bCs/>
                <w:color w:val="000000"/>
                <w:sz w:val="18"/>
                <w:szCs w:val="18"/>
              </w:rPr>
              <w:t xml:space="preserve">Účastník: </w:t>
            </w:r>
            <w:r>
              <w:rPr>
                <w:rFonts w:ascii="Vodafone Rg" w:hAnsi="Vodafone Rg" w:cs="Arial"/>
                <w:bCs/>
                <w:color w:val="000000"/>
                <w:sz w:val="18"/>
                <w:szCs w:val="18"/>
              </w:rPr>
              <w:t>Městská část Praha 4</w:t>
            </w:r>
          </w:p>
        </w:tc>
      </w:tr>
      <w:tr w:rsidR="009F68F2" w:rsidTr="00202647">
        <w:trPr>
          <w:trHeight w:val="255"/>
        </w:trPr>
        <w:tc>
          <w:tcPr>
            <w:tcW w:w="5387" w:type="dxa"/>
            <w:tcBorders>
              <w:top w:val="nil"/>
              <w:left w:val="nil"/>
              <w:bottom w:val="nil"/>
              <w:right w:val="single" w:sz="12" w:space="0" w:color="FFFFFF"/>
            </w:tcBorders>
            <w:shd w:val="clear" w:color="auto" w:fill="F2F2F2"/>
            <w:hideMark/>
          </w:tcPr>
          <w:p w:rsidR="009F68F2" w:rsidRDefault="009F68F2" w:rsidP="00202647">
            <w:pPr>
              <w:rPr>
                <w:rFonts w:ascii="Vodafone Rg" w:hAnsi="Vodafone Rg" w:cs="Arial"/>
                <w:b/>
                <w:bCs/>
                <w:color w:val="000000"/>
                <w:sz w:val="18"/>
                <w:szCs w:val="18"/>
              </w:rPr>
            </w:pPr>
            <w:r>
              <w:rPr>
                <w:rFonts w:ascii="Vodafone Rg" w:hAnsi="Vodafone Rg" w:cs="Arial"/>
                <w:b/>
                <w:bCs/>
                <w:color w:val="000000"/>
                <w:sz w:val="18"/>
                <w:szCs w:val="18"/>
              </w:rPr>
              <w:t xml:space="preserve">Sídlo: </w:t>
            </w:r>
            <w:r>
              <w:rPr>
                <w:rFonts w:ascii="Vodafone Rg" w:hAnsi="Vodafone Rg" w:cs="Arial"/>
                <w:bCs/>
                <w:color w:val="000000"/>
                <w:sz w:val="18"/>
                <w:szCs w:val="18"/>
              </w:rPr>
              <w:t>náměstí Junkových 2,</w:t>
            </w:r>
          </w:p>
        </w:tc>
        <w:tc>
          <w:tcPr>
            <w:tcW w:w="4824" w:type="dxa"/>
            <w:tcBorders>
              <w:top w:val="nil"/>
              <w:left w:val="single" w:sz="12" w:space="0" w:color="FFFFFF"/>
              <w:bottom w:val="nil"/>
              <w:right w:val="nil"/>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VodafoneRg-Bold"/>
                <w:b/>
                <w:bCs/>
                <w:color w:val="000000"/>
                <w:sz w:val="18"/>
                <w:szCs w:val="18"/>
              </w:rPr>
              <w:t xml:space="preserve">Sídlo/místo podnikání: </w:t>
            </w:r>
            <w:r>
              <w:rPr>
                <w:rFonts w:ascii="Vodafone Rg" w:hAnsi="Vodafone Rg" w:cs="Arial"/>
                <w:bCs/>
                <w:color w:val="000000"/>
                <w:sz w:val="18"/>
                <w:szCs w:val="18"/>
              </w:rPr>
              <w:t>Antala Staška 2059/80b</w:t>
            </w:r>
          </w:p>
        </w:tc>
      </w:tr>
      <w:tr w:rsidR="009F68F2" w:rsidTr="00202647">
        <w:trPr>
          <w:trHeight w:val="255"/>
        </w:trPr>
        <w:tc>
          <w:tcPr>
            <w:tcW w:w="5387" w:type="dxa"/>
            <w:tcBorders>
              <w:top w:val="nil"/>
              <w:left w:val="nil"/>
              <w:bottom w:val="nil"/>
              <w:right w:val="single" w:sz="12" w:space="0" w:color="FFFFFF"/>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Arial"/>
                <w:color w:val="000000"/>
                <w:sz w:val="18"/>
                <w:szCs w:val="18"/>
              </w:rPr>
              <w:t xml:space="preserve">             </w:t>
            </w:r>
            <w:r>
              <w:rPr>
                <w:rFonts w:ascii="Vodafone Rg" w:hAnsi="Vodafone Rg" w:cs="Arial"/>
                <w:bCs/>
                <w:color w:val="000000"/>
                <w:sz w:val="18"/>
                <w:szCs w:val="18"/>
              </w:rPr>
              <w:t>155 00 Praha 5</w:t>
            </w:r>
          </w:p>
        </w:tc>
        <w:tc>
          <w:tcPr>
            <w:tcW w:w="4824" w:type="dxa"/>
            <w:tcBorders>
              <w:top w:val="nil"/>
              <w:left w:val="single" w:sz="12" w:space="0" w:color="FFFFFF"/>
              <w:bottom w:val="nil"/>
              <w:right w:val="nil"/>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Arial"/>
                <w:color w:val="000000"/>
                <w:sz w:val="18"/>
                <w:szCs w:val="18"/>
              </w:rPr>
              <w:t xml:space="preserve">                                                   </w:t>
            </w:r>
            <w:r>
              <w:rPr>
                <w:rFonts w:ascii="Vodafone Rg" w:hAnsi="Vodafone Rg" w:cs="Arial"/>
                <w:bCs/>
                <w:color w:val="000000"/>
                <w:sz w:val="18"/>
                <w:szCs w:val="18"/>
              </w:rPr>
              <w:t>14000 Praha</w:t>
            </w:r>
          </w:p>
        </w:tc>
      </w:tr>
      <w:tr w:rsidR="009F68F2" w:rsidTr="00202647">
        <w:trPr>
          <w:trHeight w:val="255"/>
        </w:trPr>
        <w:tc>
          <w:tcPr>
            <w:tcW w:w="5387" w:type="dxa"/>
            <w:tcBorders>
              <w:top w:val="nil"/>
              <w:left w:val="nil"/>
              <w:bottom w:val="nil"/>
              <w:right w:val="single" w:sz="12" w:space="0" w:color="FFFFFF"/>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Arial"/>
                <w:b/>
                <w:bCs/>
                <w:color w:val="000000"/>
                <w:sz w:val="18"/>
                <w:szCs w:val="18"/>
              </w:rPr>
              <w:t xml:space="preserve">IČ: </w:t>
            </w:r>
            <w:r>
              <w:rPr>
                <w:rFonts w:ascii="Vodafone Rg" w:hAnsi="Vodafone Rg" w:cs="Arial"/>
                <w:color w:val="000000"/>
                <w:sz w:val="18"/>
                <w:szCs w:val="18"/>
              </w:rPr>
              <w:t>25788001</w:t>
            </w:r>
          </w:p>
        </w:tc>
        <w:tc>
          <w:tcPr>
            <w:tcW w:w="4824" w:type="dxa"/>
            <w:tcBorders>
              <w:top w:val="nil"/>
              <w:left w:val="single" w:sz="12" w:space="0" w:color="FFFFFF"/>
              <w:bottom w:val="nil"/>
              <w:right w:val="nil"/>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VodafoneRg-Bold"/>
                <w:b/>
                <w:bCs/>
                <w:color w:val="000000"/>
                <w:sz w:val="18"/>
                <w:szCs w:val="18"/>
              </w:rPr>
              <w:t xml:space="preserve">IČ: </w:t>
            </w:r>
            <w:r>
              <w:rPr>
                <w:rFonts w:ascii="Vodafone Rg" w:hAnsi="Vodafone Rg" w:cs="Arial"/>
                <w:bCs/>
                <w:color w:val="000000"/>
                <w:sz w:val="18"/>
                <w:szCs w:val="18"/>
              </w:rPr>
              <w:t>00063584</w:t>
            </w:r>
          </w:p>
        </w:tc>
      </w:tr>
      <w:tr w:rsidR="009F68F2" w:rsidTr="00202647">
        <w:trPr>
          <w:trHeight w:val="255"/>
        </w:trPr>
        <w:tc>
          <w:tcPr>
            <w:tcW w:w="5387" w:type="dxa"/>
            <w:tcBorders>
              <w:top w:val="nil"/>
              <w:left w:val="nil"/>
              <w:bottom w:val="nil"/>
              <w:right w:val="single" w:sz="12" w:space="0" w:color="FFFFFF"/>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VodafoneRg-Bold"/>
                <w:b/>
                <w:bCs/>
                <w:color w:val="000000"/>
                <w:sz w:val="18"/>
                <w:szCs w:val="18"/>
              </w:rPr>
              <w:t xml:space="preserve">Oprávněný zástupce: </w:t>
            </w:r>
            <w:r>
              <w:rPr>
                <w:rFonts w:ascii="Vodafone Rg" w:hAnsi="Vodafone Rg" w:cs="VodafoneRg-Bold"/>
                <w:bCs/>
                <w:color w:val="000000"/>
                <w:sz w:val="18"/>
                <w:szCs w:val="18"/>
              </w:rPr>
              <w:t>Eva Hrdličková</w:t>
            </w:r>
          </w:p>
        </w:tc>
        <w:tc>
          <w:tcPr>
            <w:tcW w:w="4824" w:type="dxa"/>
            <w:tcBorders>
              <w:top w:val="nil"/>
              <w:left w:val="single" w:sz="12" w:space="0" w:color="FFFFFF"/>
              <w:bottom w:val="nil"/>
              <w:right w:val="nil"/>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VodafoneRg-Bold"/>
                <w:b/>
                <w:bCs/>
                <w:color w:val="000000"/>
                <w:sz w:val="18"/>
                <w:szCs w:val="18"/>
              </w:rPr>
              <w:t xml:space="preserve">Oprávněný zástupce: </w:t>
            </w:r>
            <w:r>
              <w:rPr>
                <w:rFonts w:ascii="Vodafone Rg" w:hAnsi="Vodafone Rg" w:cs="Arial"/>
                <w:sz w:val="18"/>
                <w:szCs w:val="18"/>
              </w:rPr>
              <w:t>Mgr. Petrem Štěpánkem</w:t>
            </w:r>
          </w:p>
        </w:tc>
      </w:tr>
      <w:tr w:rsidR="009F68F2" w:rsidTr="00202647">
        <w:trPr>
          <w:trHeight w:val="255"/>
        </w:trPr>
        <w:tc>
          <w:tcPr>
            <w:tcW w:w="5387" w:type="dxa"/>
            <w:tcBorders>
              <w:top w:val="nil"/>
              <w:left w:val="nil"/>
              <w:bottom w:val="single" w:sz="12" w:space="0" w:color="FFFFFF"/>
              <w:right w:val="single" w:sz="12" w:space="0" w:color="FFFFFF"/>
            </w:tcBorders>
            <w:shd w:val="clear" w:color="auto" w:fill="F2F2F2"/>
            <w:hideMark/>
          </w:tcPr>
          <w:p w:rsidR="009F68F2" w:rsidRDefault="009F68F2" w:rsidP="00202647">
            <w:pPr>
              <w:rPr>
                <w:rFonts w:ascii="Vodafone Rg" w:hAnsi="Vodafone Rg" w:cs="VodafoneRg-Regular"/>
                <w:color w:val="000000"/>
                <w:sz w:val="18"/>
                <w:szCs w:val="18"/>
              </w:rPr>
            </w:pPr>
            <w:r>
              <w:rPr>
                <w:rFonts w:ascii="Vodafone Rg" w:hAnsi="Vodafone Rg" w:cs="VodafoneRg-Regular"/>
                <w:color w:val="000000"/>
                <w:sz w:val="18"/>
                <w:szCs w:val="18"/>
              </w:rPr>
              <w:t xml:space="preserve">(dále jen </w:t>
            </w:r>
            <w:r>
              <w:rPr>
                <w:rFonts w:ascii="Vodafone Rg" w:hAnsi="Vodafone Rg" w:cs="VodafoneRg-Bold"/>
                <w:b/>
                <w:bCs/>
                <w:color w:val="000000"/>
                <w:sz w:val="18"/>
                <w:szCs w:val="18"/>
              </w:rPr>
              <w:t>„Poskytovatel“</w:t>
            </w:r>
            <w:r>
              <w:rPr>
                <w:rFonts w:ascii="Vodafone Rg" w:hAnsi="Vodafone Rg" w:cs="VodafoneRg-Regular"/>
                <w:color w:val="000000"/>
                <w:sz w:val="18"/>
                <w:szCs w:val="18"/>
              </w:rPr>
              <w:t>)</w:t>
            </w:r>
          </w:p>
        </w:tc>
        <w:tc>
          <w:tcPr>
            <w:tcW w:w="4824" w:type="dxa"/>
            <w:tcBorders>
              <w:top w:val="nil"/>
              <w:left w:val="single" w:sz="12" w:space="0" w:color="FFFFFF"/>
              <w:bottom w:val="single" w:sz="12" w:space="0" w:color="FFFFFF"/>
              <w:right w:val="nil"/>
            </w:tcBorders>
            <w:shd w:val="clear" w:color="auto" w:fill="F2F2F2"/>
            <w:hideMark/>
          </w:tcPr>
          <w:p w:rsidR="009F68F2" w:rsidRDefault="009F68F2" w:rsidP="00202647">
            <w:pPr>
              <w:rPr>
                <w:rFonts w:ascii="Vodafone Rg" w:hAnsi="Vodafone Rg" w:cs="Arial"/>
                <w:color w:val="000000"/>
                <w:sz w:val="18"/>
                <w:szCs w:val="18"/>
              </w:rPr>
            </w:pPr>
            <w:r>
              <w:rPr>
                <w:rFonts w:ascii="Vodafone Rg" w:hAnsi="Vodafone Rg" w:cs="VodafoneRg-Regular"/>
                <w:color w:val="000000"/>
                <w:sz w:val="18"/>
                <w:szCs w:val="18"/>
              </w:rPr>
              <w:t xml:space="preserve">(dále jen </w:t>
            </w:r>
            <w:r>
              <w:rPr>
                <w:rFonts w:ascii="Vodafone Rg" w:hAnsi="Vodafone Rg" w:cs="VodafoneRg-Bold"/>
                <w:b/>
                <w:bCs/>
                <w:color w:val="000000"/>
                <w:sz w:val="18"/>
                <w:szCs w:val="18"/>
              </w:rPr>
              <w:t>„Účastník“</w:t>
            </w:r>
            <w:r>
              <w:rPr>
                <w:rFonts w:ascii="Vodafone Rg" w:hAnsi="Vodafone Rg" w:cs="VodafoneRg-Regular"/>
                <w:color w:val="000000"/>
                <w:sz w:val="18"/>
                <w:szCs w:val="18"/>
              </w:rPr>
              <w:t>)</w:t>
            </w:r>
          </w:p>
        </w:tc>
      </w:tr>
      <w:tr w:rsidR="009F68F2" w:rsidTr="00202647">
        <w:trPr>
          <w:trHeight w:val="284"/>
        </w:trPr>
        <w:tc>
          <w:tcPr>
            <w:tcW w:w="10211" w:type="dxa"/>
            <w:gridSpan w:val="2"/>
            <w:tcBorders>
              <w:top w:val="single" w:sz="12" w:space="0" w:color="FFFFFF"/>
              <w:left w:val="nil"/>
              <w:bottom w:val="nil"/>
              <w:right w:val="nil"/>
            </w:tcBorders>
            <w:shd w:val="clear" w:color="auto" w:fill="F2F2F2"/>
            <w:vAlign w:val="center"/>
            <w:hideMark/>
          </w:tcPr>
          <w:p w:rsidR="009F68F2" w:rsidRDefault="009F68F2" w:rsidP="00202647">
            <w:pPr>
              <w:rPr>
                <w:rFonts w:cs="Arial"/>
                <w:color w:val="000000"/>
                <w:szCs w:val="18"/>
              </w:rPr>
            </w:pPr>
            <w:r>
              <w:rPr>
                <w:rFonts w:ascii="Vodafone Rg" w:hAnsi="Vodafone Rg" w:cs="VodafoneRg-Bold"/>
                <w:b/>
                <w:bCs/>
                <w:color w:val="000000"/>
                <w:sz w:val="18"/>
                <w:szCs w:val="18"/>
              </w:rPr>
              <w:t>Osoby oprávněné k jednání za Účastníka ve věci:</w:t>
            </w:r>
          </w:p>
        </w:tc>
      </w:tr>
      <w:tr w:rsidR="009F68F2" w:rsidTr="00202647">
        <w:trPr>
          <w:trHeight w:val="255"/>
        </w:trPr>
        <w:tc>
          <w:tcPr>
            <w:tcW w:w="5387" w:type="dxa"/>
            <w:shd w:val="clear" w:color="auto" w:fill="F2F2F2"/>
            <w:hideMark/>
          </w:tcPr>
          <w:p w:rsidR="009F68F2" w:rsidRDefault="009F68F2" w:rsidP="00202647">
            <w:pPr>
              <w:pStyle w:val="Nadpis1"/>
              <w:rPr>
                <w:rFonts w:ascii="Vodafone Rg" w:hAnsi="Vodafone Rg"/>
                <w:b w:val="0"/>
                <w:sz w:val="18"/>
                <w:szCs w:val="18"/>
              </w:rPr>
            </w:pPr>
            <w:r>
              <w:rPr>
                <w:rFonts w:ascii="Vodafone Rg" w:hAnsi="Vodafone Rg"/>
                <w:b w:val="0"/>
                <w:bCs/>
                <w:sz w:val="18"/>
                <w:szCs w:val="18"/>
              </w:rPr>
              <w:t>Změny Dílčí smlouvy: Ing. Miloslava Soukupová</w:t>
            </w:r>
          </w:p>
        </w:tc>
        <w:tc>
          <w:tcPr>
            <w:tcW w:w="4824" w:type="dxa"/>
            <w:shd w:val="clear" w:color="auto" w:fill="F2F2F2"/>
            <w:hideMark/>
          </w:tcPr>
          <w:p w:rsidR="009F68F2" w:rsidRDefault="009F68F2" w:rsidP="00202647">
            <w:pPr>
              <w:pStyle w:val="Nadpis1"/>
              <w:rPr>
                <w:rFonts w:ascii="Vodafone Rg" w:hAnsi="Vodafone Rg"/>
                <w:b w:val="0"/>
                <w:bCs/>
                <w:sz w:val="18"/>
                <w:szCs w:val="18"/>
              </w:rPr>
            </w:pPr>
            <w:r>
              <w:rPr>
                <w:rFonts w:ascii="Vodafone Rg" w:hAnsi="Vodafone Rg"/>
                <w:b w:val="0"/>
                <w:bCs/>
                <w:sz w:val="18"/>
                <w:szCs w:val="18"/>
              </w:rPr>
              <w:t>Tel: /email: 602622646/miloslava.soukupova@praha4.cz</w:t>
            </w:r>
          </w:p>
        </w:tc>
      </w:tr>
      <w:tr w:rsidR="009F68F2" w:rsidTr="00202647">
        <w:trPr>
          <w:trHeight w:val="198"/>
        </w:trPr>
        <w:tc>
          <w:tcPr>
            <w:tcW w:w="5387" w:type="dxa"/>
            <w:shd w:val="clear" w:color="auto" w:fill="F2F2F2"/>
            <w:hideMark/>
          </w:tcPr>
          <w:p w:rsidR="009F68F2" w:rsidRDefault="009F68F2" w:rsidP="00202647">
            <w:pPr>
              <w:pStyle w:val="Nadpis1"/>
              <w:rPr>
                <w:rFonts w:ascii="Vodafone Rg" w:hAnsi="Vodafone Rg"/>
                <w:b w:val="0"/>
                <w:bCs/>
                <w:sz w:val="18"/>
                <w:szCs w:val="18"/>
              </w:rPr>
            </w:pPr>
            <w:r>
              <w:rPr>
                <w:rFonts w:ascii="Vodafone Rg" w:hAnsi="Vodafone Rg"/>
                <w:b w:val="0"/>
                <w:bCs/>
                <w:sz w:val="18"/>
                <w:szCs w:val="18"/>
              </w:rPr>
              <w:t>Vyúčtování ceny za poskytnuté Služby: Ing. Miloslava Soukupová</w:t>
            </w:r>
          </w:p>
        </w:tc>
        <w:tc>
          <w:tcPr>
            <w:tcW w:w="4824" w:type="dxa"/>
            <w:shd w:val="clear" w:color="auto" w:fill="F2F2F2"/>
            <w:hideMark/>
          </w:tcPr>
          <w:p w:rsidR="009F68F2" w:rsidRDefault="009F68F2" w:rsidP="00202647">
            <w:pPr>
              <w:pStyle w:val="Nadpis1"/>
              <w:rPr>
                <w:rFonts w:ascii="Vodafone Rg" w:hAnsi="Vodafone Rg"/>
                <w:b w:val="0"/>
                <w:bCs/>
                <w:sz w:val="18"/>
                <w:szCs w:val="18"/>
              </w:rPr>
            </w:pPr>
            <w:r>
              <w:rPr>
                <w:rFonts w:ascii="Vodafone Rg" w:hAnsi="Vodafone Rg"/>
                <w:b w:val="0"/>
                <w:bCs/>
                <w:sz w:val="18"/>
                <w:szCs w:val="18"/>
              </w:rPr>
              <w:t>Tel: /email: 602622646/miloslava.soukupova@praha4.cz</w:t>
            </w:r>
          </w:p>
        </w:tc>
      </w:tr>
      <w:tr w:rsidR="009F68F2" w:rsidTr="00202647">
        <w:trPr>
          <w:trHeight w:val="255"/>
        </w:trPr>
        <w:tc>
          <w:tcPr>
            <w:tcW w:w="5387" w:type="dxa"/>
            <w:shd w:val="clear" w:color="auto" w:fill="F2F2F2"/>
            <w:hideMark/>
          </w:tcPr>
          <w:p w:rsidR="009F68F2" w:rsidRDefault="009F68F2" w:rsidP="00202647">
            <w:pPr>
              <w:pStyle w:val="Nadpis1"/>
              <w:rPr>
                <w:rFonts w:ascii="Vodafone Rg" w:hAnsi="Vodafone Rg"/>
                <w:b w:val="0"/>
                <w:bCs/>
                <w:sz w:val="18"/>
                <w:szCs w:val="18"/>
              </w:rPr>
            </w:pPr>
          </w:p>
        </w:tc>
        <w:tc>
          <w:tcPr>
            <w:tcW w:w="4824" w:type="dxa"/>
            <w:shd w:val="clear" w:color="auto" w:fill="F2F2F2"/>
            <w:hideMark/>
          </w:tcPr>
          <w:p w:rsidR="009F68F2" w:rsidRDefault="009F68F2" w:rsidP="00202647">
            <w:pPr>
              <w:pStyle w:val="Nadpis1"/>
              <w:rPr>
                <w:rFonts w:ascii="Vodafone Rg" w:hAnsi="Vodafone Rg"/>
                <w:b w:val="0"/>
                <w:bCs/>
                <w:sz w:val="18"/>
                <w:szCs w:val="18"/>
              </w:rPr>
            </w:pPr>
          </w:p>
        </w:tc>
      </w:tr>
    </w:tbl>
    <w:p w:rsidR="009F68F2" w:rsidRDefault="009F68F2" w:rsidP="009F68F2">
      <w:pPr>
        <w:rPr>
          <w:rFonts w:ascii="Vodafone Rg" w:hAnsi="Vodafone Rg" w:cs="Arial"/>
          <w:color w:val="000000"/>
        </w:rPr>
      </w:pPr>
    </w:p>
    <w:p w:rsidR="009F68F2" w:rsidRDefault="009F68F2" w:rsidP="009F68F2">
      <w:pPr>
        <w:spacing w:line="220" w:lineRule="atLeast"/>
        <w:rPr>
          <w:rFonts w:ascii="Vodafone Rg" w:hAnsi="Vodafone Rg" w:cs="Arial"/>
          <w:color w:val="000000"/>
        </w:rPr>
      </w:pPr>
    </w:p>
    <w:tbl>
      <w:tblPr>
        <w:tblW w:w="10206" w:type="dxa"/>
        <w:tblInd w:w="108" w:type="dxa"/>
        <w:tblLook w:val="04A0" w:firstRow="1" w:lastRow="0" w:firstColumn="1" w:lastColumn="0" w:noHBand="0" w:noVBand="1"/>
      </w:tblPr>
      <w:tblGrid>
        <w:gridCol w:w="5103"/>
        <w:gridCol w:w="5103"/>
      </w:tblGrid>
      <w:tr w:rsidR="009F68F2" w:rsidTr="00202647">
        <w:trPr>
          <w:trHeight w:val="340"/>
        </w:trPr>
        <w:tc>
          <w:tcPr>
            <w:tcW w:w="10206" w:type="dxa"/>
            <w:gridSpan w:val="2"/>
            <w:tcBorders>
              <w:top w:val="nil"/>
              <w:left w:val="nil"/>
              <w:bottom w:val="single" w:sz="4" w:space="0" w:color="939598"/>
              <w:right w:val="nil"/>
            </w:tcBorders>
            <w:shd w:val="clear" w:color="auto" w:fill="939598"/>
            <w:vAlign w:val="center"/>
            <w:hideMark/>
          </w:tcPr>
          <w:p w:rsidR="009F68F2" w:rsidRDefault="009F68F2" w:rsidP="00202647">
            <w:pPr>
              <w:rPr>
                <w:rFonts w:ascii="Vodafone Rg" w:hAnsi="Vodafone Rg" w:cs="Arial"/>
                <w:b/>
                <w:color w:val="000000"/>
              </w:rPr>
            </w:pPr>
            <w:r>
              <w:rPr>
                <w:rFonts w:ascii="Vodafone Rg" w:hAnsi="Vodafone Rg" w:cs="Arial"/>
                <w:b/>
                <w:color w:val="000000"/>
              </w:rPr>
              <w:t>Fakturační údaje</w:t>
            </w:r>
          </w:p>
        </w:tc>
      </w:tr>
      <w:tr w:rsidR="009F68F2" w:rsidTr="00202647">
        <w:trPr>
          <w:gridAfter w:val="1"/>
          <w:wAfter w:w="5098" w:type="dxa"/>
          <w:trHeight w:val="312"/>
        </w:trPr>
        <w:tc>
          <w:tcPr>
            <w:tcW w:w="5103" w:type="dxa"/>
            <w:tcBorders>
              <w:top w:val="single" w:sz="4" w:space="0" w:color="939598"/>
              <w:left w:val="nil"/>
              <w:bottom w:val="single" w:sz="4" w:space="0" w:color="939598"/>
              <w:right w:val="single" w:sz="4" w:space="0" w:color="939598"/>
            </w:tcBorders>
            <w:shd w:val="clear" w:color="auto" w:fill="FAFAFA"/>
            <w:vAlign w:val="center"/>
            <w:hideMark/>
          </w:tcPr>
          <w:p w:rsidR="009F68F2" w:rsidRDefault="009F68F2" w:rsidP="00202647">
            <w:pPr>
              <w:jc w:val="both"/>
              <w:rPr>
                <w:rFonts w:cs="Arial"/>
                <w:b/>
                <w:color w:val="000000"/>
                <w:szCs w:val="18"/>
              </w:rPr>
            </w:pPr>
            <w:r>
              <w:rPr>
                <w:rFonts w:ascii="Vodafone Rg" w:hAnsi="Vodafone Rg" w:cs="Arial"/>
                <w:b/>
                <w:color w:val="000000"/>
                <w:sz w:val="18"/>
                <w:szCs w:val="18"/>
              </w:rPr>
              <w:t>Fakturační skupina č.: 1</w:t>
            </w:r>
            <w:r>
              <w:rPr>
                <w:rFonts w:cs="Arial"/>
                <w:b/>
                <w:color w:val="000000"/>
                <w:szCs w:val="18"/>
              </w:rPr>
              <w:t xml:space="preserve">   </w:t>
            </w:r>
          </w:p>
        </w:tc>
      </w:tr>
      <w:tr w:rsidR="009F68F2" w:rsidTr="00202647">
        <w:trPr>
          <w:gridAfter w:val="1"/>
          <w:wAfter w:w="5098" w:type="dxa"/>
          <w:trHeight w:val="312"/>
        </w:trPr>
        <w:tc>
          <w:tcPr>
            <w:tcW w:w="5103" w:type="dxa"/>
            <w:tcBorders>
              <w:top w:val="single" w:sz="4" w:space="0" w:color="939598"/>
              <w:left w:val="nil"/>
              <w:bottom w:val="single" w:sz="4" w:space="0" w:color="939598"/>
              <w:right w:val="single" w:sz="4" w:space="0" w:color="939598"/>
            </w:tcBorders>
            <w:shd w:val="clear" w:color="auto" w:fill="FAFAFA"/>
            <w:vAlign w:val="center"/>
            <w:hideMark/>
          </w:tcPr>
          <w:p w:rsidR="009F68F2" w:rsidRDefault="009F68F2" w:rsidP="00202647">
            <w:pPr>
              <w:jc w:val="both"/>
              <w:rPr>
                <w:rFonts w:ascii="Vodafone Rg" w:hAnsi="Vodafone Rg" w:cs="Arial"/>
                <w:color w:val="000000"/>
                <w:sz w:val="18"/>
                <w:szCs w:val="18"/>
              </w:rPr>
            </w:pPr>
            <w:r>
              <w:rPr>
                <w:rFonts w:ascii="Vodafone Rg" w:hAnsi="Vodafone Rg" w:cs="Arial"/>
                <w:color w:val="000000"/>
                <w:sz w:val="18"/>
                <w:szCs w:val="18"/>
              </w:rPr>
              <w:t>Adresát:</w:t>
            </w:r>
            <w:r>
              <w:rPr>
                <w:rFonts w:ascii="Vodafone Rg" w:hAnsi="Vodafone Rg" w:cs="Arial"/>
                <w:bCs/>
              </w:rPr>
              <w:t xml:space="preserve"> Městská část Praha 4</w:t>
            </w:r>
          </w:p>
        </w:tc>
      </w:tr>
      <w:tr w:rsidR="009F68F2" w:rsidTr="00202647">
        <w:trPr>
          <w:gridAfter w:val="1"/>
          <w:wAfter w:w="5098" w:type="dxa"/>
          <w:trHeight w:val="312"/>
        </w:trPr>
        <w:tc>
          <w:tcPr>
            <w:tcW w:w="5103" w:type="dxa"/>
            <w:tcBorders>
              <w:top w:val="single" w:sz="4" w:space="0" w:color="939598"/>
              <w:left w:val="nil"/>
              <w:bottom w:val="single" w:sz="4" w:space="0" w:color="939598"/>
              <w:right w:val="single" w:sz="4" w:space="0" w:color="939598"/>
            </w:tcBorders>
            <w:shd w:val="clear" w:color="auto" w:fill="FAFAFA"/>
            <w:vAlign w:val="center"/>
            <w:hideMark/>
          </w:tcPr>
          <w:p w:rsidR="009F68F2" w:rsidRDefault="009F68F2" w:rsidP="00202647">
            <w:pPr>
              <w:jc w:val="both"/>
              <w:rPr>
                <w:rFonts w:ascii="Vodafone Rg" w:hAnsi="Vodafone Rg" w:cs="Arial"/>
                <w:color w:val="000000"/>
                <w:sz w:val="18"/>
                <w:szCs w:val="18"/>
              </w:rPr>
            </w:pPr>
            <w:r>
              <w:rPr>
                <w:rFonts w:ascii="Vodafone Rg" w:hAnsi="Vodafone Rg" w:cs="Arial"/>
                <w:color w:val="000000"/>
                <w:sz w:val="18"/>
                <w:szCs w:val="18"/>
              </w:rPr>
              <w:t xml:space="preserve">Ulice, </w:t>
            </w:r>
            <w:proofErr w:type="gramStart"/>
            <w:r>
              <w:rPr>
                <w:rFonts w:ascii="Vodafone Rg" w:hAnsi="Vodafone Rg" w:cs="Arial"/>
                <w:color w:val="000000"/>
                <w:sz w:val="18"/>
                <w:szCs w:val="18"/>
              </w:rPr>
              <w:t>č.p.</w:t>
            </w:r>
            <w:proofErr w:type="gramEnd"/>
            <w:r>
              <w:rPr>
                <w:rFonts w:ascii="Vodafone Rg" w:hAnsi="Vodafone Rg" w:cs="Arial"/>
                <w:color w:val="000000"/>
                <w:sz w:val="18"/>
                <w:szCs w:val="18"/>
              </w:rPr>
              <w:t>: Antala Staška 2059/80b</w:t>
            </w:r>
          </w:p>
        </w:tc>
      </w:tr>
      <w:tr w:rsidR="009F68F2" w:rsidTr="00202647">
        <w:trPr>
          <w:gridAfter w:val="1"/>
          <w:wAfter w:w="5098" w:type="dxa"/>
          <w:trHeight w:val="312"/>
        </w:trPr>
        <w:tc>
          <w:tcPr>
            <w:tcW w:w="5103" w:type="dxa"/>
            <w:tcBorders>
              <w:top w:val="single" w:sz="4" w:space="0" w:color="939598"/>
              <w:left w:val="nil"/>
              <w:bottom w:val="single" w:sz="4" w:space="0" w:color="939598"/>
              <w:right w:val="single" w:sz="4" w:space="0" w:color="939598"/>
            </w:tcBorders>
            <w:shd w:val="clear" w:color="auto" w:fill="FAFAFA"/>
            <w:vAlign w:val="center"/>
            <w:hideMark/>
          </w:tcPr>
          <w:p w:rsidR="009F68F2" w:rsidRDefault="009F68F2" w:rsidP="00202647">
            <w:pPr>
              <w:jc w:val="both"/>
              <w:rPr>
                <w:rFonts w:ascii="Vodafone Rg" w:hAnsi="Vodafone Rg" w:cs="Arial"/>
                <w:color w:val="000000"/>
                <w:sz w:val="18"/>
                <w:szCs w:val="18"/>
              </w:rPr>
            </w:pPr>
            <w:r>
              <w:rPr>
                <w:rFonts w:ascii="Vodafone Rg" w:hAnsi="Vodafone Rg" w:cs="Arial"/>
                <w:color w:val="000000"/>
                <w:sz w:val="18"/>
                <w:szCs w:val="18"/>
              </w:rPr>
              <w:t>PSČ, Město: 14000 Praha - Krč</w:t>
            </w:r>
          </w:p>
        </w:tc>
      </w:tr>
      <w:tr w:rsidR="009F68F2" w:rsidTr="00202647">
        <w:trPr>
          <w:gridAfter w:val="1"/>
          <w:wAfter w:w="5098" w:type="dxa"/>
          <w:trHeight w:val="312"/>
        </w:trPr>
        <w:tc>
          <w:tcPr>
            <w:tcW w:w="5103" w:type="dxa"/>
            <w:tcBorders>
              <w:top w:val="single" w:sz="4" w:space="0" w:color="939598"/>
              <w:left w:val="nil"/>
              <w:bottom w:val="single" w:sz="4" w:space="0" w:color="939598"/>
              <w:right w:val="single" w:sz="4" w:space="0" w:color="939598"/>
            </w:tcBorders>
            <w:shd w:val="clear" w:color="auto" w:fill="FAFAFA"/>
            <w:vAlign w:val="center"/>
            <w:hideMark/>
          </w:tcPr>
          <w:p w:rsidR="009F68F2" w:rsidRDefault="009F68F2" w:rsidP="00202647">
            <w:pPr>
              <w:jc w:val="both"/>
              <w:rPr>
                <w:rFonts w:ascii="Vodafone Rg" w:hAnsi="Vodafone Rg" w:cs="Arial"/>
                <w:color w:val="000000"/>
                <w:sz w:val="18"/>
                <w:szCs w:val="18"/>
              </w:rPr>
            </w:pPr>
            <w:r>
              <w:rPr>
                <w:rFonts w:ascii="Vodafone Rg" w:hAnsi="Vodafone Rg" w:cs="Arial"/>
                <w:color w:val="000000"/>
                <w:sz w:val="18"/>
                <w:szCs w:val="18"/>
              </w:rPr>
              <w:t>Tarifní plány: vše</w:t>
            </w:r>
          </w:p>
        </w:tc>
      </w:tr>
    </w:tbl>
    <w:p w:rsidR="009F68F2" w:rsidRDefault="009F68F2" w:rsidP="009F68F2">
      <w:pPr>
        <w:spacing w:line="220" w:lineRule="atLeast"/>
        <w:rPr>
          <w:rFonts w:ascii="Vodafone Rg" w:hAnsi="Vodafone Rg" w:cs="Arial"/>
          <w:color w:val="000000"/>
        </w:rPr>
      </w:pPr>
    </w:p>
    <w:p w:rsidR="009F68F2" w:rsidRDefault="009F68F2" w:rsidP="009F68F2">
      <w:pPr>
        <w:rPr>
          <w:rFonts w:ascii="Vodafone Rg" w:hAnsi="Vodafone Rg"/>
          <w:color w:val="000000"/>
        </w:rPr>
      </w:pPr>
    </w:p>
    <w:tbl>
      <w:tblPr>
        <w:tblW w:w="0" w:type="dxa"/>
        <w:tblInd w:w="108" w:type="dxa"/>
        <w:tblLayout w:type="fixed"/>
        <w:tblLook w:val="04A0" w:firstRow="1" w:lastRow="0" w:firstColumn="1" w:lastColumn="0" w:noHBand="0" w:noVBand="1"/>
      </w:tblPr>
      <w:tblGrid>
        <w:gridCol w:w="3544"/>
        <w:gridCol w:w="6662"/>
      </w:tblGrid>
      <w:tr w:rsidR="009F68F2" w:rsidTr="00202647">
        <w:trPr>
          <w:trHeight w:val="340"/>
        </w:trPr>
        <w:tc>
          <w:tcPr>
            <w:tcW w:w="10206" w:type="dxa"/>
            <w:gridSpan w:val="2"/>
            <w:shd w:val="clear" w:color="auto" w:fill="939598"/>
            <w:vAlign w:val="center"/>
            <w:hideMark/>
          </w:tcPr>
          <w:p w:rsidR="009F68F2" w:rsidRPr="00ED2622" w:rsidRDefault="009F68F2" w:rsidP="00202647">
            <w:pPr>
              <w:rPr>
                <w:rFonts w:ascii="Vodafone Rg" w:hAnsi="Vodafone Rg" w:cs="Arial"/>
                <w:b/>
                <w:color w:val="000000"/>
              </w:rPr>
            </w:pPr>
            <w:r w:rsidRPr="00ED2622">
              <w:rPr>
                <w:rStyle w:val="Siln"/>
                <w:color w:val="000000"/>
                <w:sz w:val="24"/>
                <w:szCs w:val="24"/>
              </w:rPr>
              <w:t>Hlasový tarifní plán</w:t>
            </w:r>
          </w:p>
        </w:tc>
      </w:tr>
      <w:tr w:rsidR="009F68F2" w:rsidTr="00202647">
        <w:trPr>
          <w:trHeight w:val="437"/>
        </w:trPr>
        <w:tc>
          <w:tcPr>
            <w:tcW w:w="10206" w:type="dxa"/>
            <w:gridSpan w:val="2"/>
            <w:tcMar>
              <w:top w:w="0" w:type="dxa"/>
              <w:left w:w="70" w:type="dxa"/>
              <w:bottom w:w="0" w:type="dxa"/>
              <w:right w:w="70" w:type="dxa"/>
            </w:tcMar>
            <w:vAlign w:val="center"/>
            <w:hideMark/>
          </w:tcPr>
          <w:p w:rsidR="009F68F2" w:rsidRPr="00ED2622" w:rsidRDefault="009F68F2" w:rsidP="00202647">
            <w:pPr>
              <w:pStyle w:val="Podtitul"/>
              <w:rPr>
                <w:b w:val="0"/>
                <w:color w:val="000000"/>
                <w:sz w:val="22"/>
                <w:szCs w:val="22"/>
              </w:rPr>
            </w:pPr>
            <w:r w:rsidRPr="00ED2622">
              <w:rPr>
                <w:b w:val="0"/>
                <w:color w:val="000000"/>
                <w:sz w:val="22"/>
                <w:szCs w:val="22"/>
              </w:rPr>
              <w:t>Tarifní plán č. 1</w:t>
            </w:r>
          </w:p>
        </w:tc>
      </w:tr>
      <w:tr w:rsidR="009F68F2" w:rsidTr="00202647">
        <w:trPr>
          <w:trHeight w:val="369"/>
        </w:trPr>
        <w:tc>
          <w:tcPr>
            <w:tcW w:w="3544" w:type="dxa"/>
            <w:tcBorders>
              <w:top w:val="single" w:sz="4" w:space="0" w:color="939598"/>
              <w:left w:val="nil"/>
              <w:bottom w:val="nil"/>
              <w:right w:val="single" w:sz="4" w:space="0" w:color="939598"/>
            </w:tcBorders>
            <w:shd w:val="clear" w:color="auto" w:fill="F2F2F2"/>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b/>
                <w:color w:val="000000"/>
              </w:rPr>
            </w:pPr>
            <w:r>
              <w:rPr>
                <w:rFonts w:ascii="Vodafone Rg" w:hAnsi="Vodafone Rg" w:cs="Arial"/>
                <w:b/>
                <w:color w:val="000000"/>
              </w:rPr>
              <w:t>TP1</w:t>
            </w:r>
          </w:p>
        </w:tc>
        <w:tc>
          <w:tcPr>
            <w:tcW w:w="6662" w:type="dxa"/>
            <w:tcBorders>
              <w:top w:val="single" w:sz="4" w:space="0" w:color="939598"/>
              <w:left w:val="single" w:sz="4" w:space="0" w:color="939598"/>
              <w:bottom w:val="nil"/>
              <w:right w:val="nil"/>
            </w:tcBorders>
            <w:shd w:val="clear" w:color="auto" w:fill="F2F2F2"/>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color w:val="000000"/>
                <w:sz w:val="18"/>
                <w:szCs w:val="18"/>
              </w:rPr>
              <w:t>Uživatel mobilního čísla s minutovou sazbou</w:t>
            </w:r>
          </w:p>
        </w:tc>
      </w:tr>
      <w:tr w:rsidR="009F68F2" w:rsidTr="00202647">
        <w:trPr>
          <w:trHeight w:val="312"/>
        </w:trPr>
        <w:tc>
          <w:tcPr>
            <w:tcW w:w="3544" w:type="dxa"/>
            <w:tcBorders>
              <w:top w:val="nil"/>
              <w:left w:val="nil"/>
              <w:bottom w:val="single" w:sz="4" w:space="0" w:color="939598"/>
              <w:right w:val="single" w:sz="4" w:space="0" w:color="939598"/>
            </w:tcBorders>
            <w:tcMar>
              <w:top w:w="0" w:type="dxa"/>
              <w:left w:w="70" w:type="dxa"/>
              <w:bottom w:w="0" w:type="dxa"/>
              <w:right w:w="70" w:type="dxa"/>
            </w:tcMar>
            <w:vAlign w:val="center"/>
            <w:hideMark/>
          </w:tcPr>
          <w:p w:rsidR="009F68F2" w:rsidRPr="00011A03" w:rsidRDefault="009F68F2" w:rsidP="00202647">
            <w:pPr>
              <w:tabs>
                <w:tab w:val="left" w:pos="1620"/>
                <w:tab w:val="left" w:pos="4140"/>
                <w:tab w:val="left" w:pos="5580"/>
                <w:tab w:val="left" w:pos="7020"/>
                <w:tab w:val="left" w:pos="9360"/>
              </w:tabs>
              <w:ind w:left="-57"/>
              <w:jc w:val="both"/>
              <w:rPr>
                <w:rFonts w:ascii="Vodafone Rg" w:hAnsi="Vodafone Rg" w:cs="Arial"/>
                <w:color w:val="000000"/>
                <w:sz w:val="18"/>
                <w:szCs w:val="18"/>
              </w:rPr>
            </w:pPr>
            <w:r>
              <w:rPr>
                <w:rFonts w:ascii="Vodafone Rg" w:hAnsi="Vodafone Rg" w:cs="Arial"/>
                <w:color w:val="000000"/>
                <w:sz w:val="18"/>
                <w:szCs w:val="18"/>
              </w:rPr>
              <w:t>Hlasový tarif s minutovou sazbou</w:t>
            </w:r>
          </w:p>
        </w:tc>
        <w:tc>
          <w:tcPr>
            <w:tcW w:w="6662" w:type="dxa"/>
            <w:tcBorders>
              <w:top w:val="nil"/>
              <w:left w:val="single" w:sz="4" w:space="0" w:color="939598"/>
              <w:bottom w:val="single" w:sz="4" w:space="0" w:color="939598"/>
              <w:right w:val="nil"/>
            </w:tcBorders>
            <w:tcMar>
              <w:top w:w="0" w:type="dxa"/>
              <w:left w:w="70" w:type="dxa"/>
              <w:bottom w:w="0" w:type="dxa"/>
              <w:right w:w="70" w:type="dxa"/>
            </w:tcMar>
            <w:vAlign w:val="center"/>
            <w:hideMark/>
          </w:tcPr>
          <w:p w:rsidR="009F68F2" w:rsidRPr="00011A03"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sidRPr="00011A03">
              <w:rPr>
                <w:rFonts w:ascii="Vodafone Rg" w:hAnsi="Vodafone Rg" w:cs="Arial"/>
                <w:color w:val="000000"/>
                <w:sz w:val="18"/>
                <w:szCs w:val="18"/>
              </w:rPr>
              <w:t xml:space="preserve">1,-  </w:t>
            </w:r>
            <w:r>
              <w:rPr>
                <w:rFonts w:ascii="Vodafone Rg" w:hAnsi="Vodafone Rg" w:cs="Arial"/>
                <w:color w:val="000000"/>
                <w:sz w:val="18"/>
                <w:szCs w:val="18"/>
              </w:rPr>
              <w:t>Kč</w:t>
            </w:r>
          </w:p>
        </w:tc>
      </w:tr>
    </w:tbl>
    <w:p w:rsidR="009F68F2" w:rsidRDefault="009F68F2" w:rsidP="009F68F2">
      <w:pPr>
        <w:spacing w:before="50"/>
        <w:rPr>
          <w:rFonts w:ascii="Vodafone Rg" w:hAnsi="Vodafone Rg"/>
          <w:color w:val="000000"/>
          <w:sz w:val="14"/>
          <w:szCs w:val="14"/>
          <w:lang w:eastAsia="en-US"/>
        </w:rPr>
      </w:pPr>
      <w:r>
        <w:rPr>
          <w:rFonts w:ascii="Vodafone Rg" w:hAnsi="Vodafone Rg" w:cs="Arial"/>
          <w:color w:val="000000"/>
          <w:sz w:val="14"/>
          <w:szCs w:val="14"/>
        </w:rPr>
        <w:t>Je-li hlasová služba poskytována pomocí ADSL/VDSL, nevztahuje se na ní Dohoda o garantované úrovni služeb.</w:t>
      </w:r>
    </w:p>
    <w:p w:rsidR="009F68F2" w:rsidRDefault="009F68F2" w:rsidP="009F68F2">
      <w:pPr>
        <w:rPr>
          <w:rFonts w:ascii="Vodafone Rg" w:hAnsi="Vodafone Rg"/>
          <w:color w:val="000000"/>
          <w:lang w:eastAsia="en-US"/>
        </w:rPr>
      </w:pPr>
    </w:p>
    <w:p w:rsidR="009F68F2" w:rsidRDefault="009F68F2" w:rsidP="009F68F2">
      <w:pPr>
        <w:rPr>
          <w:rFonts w:ascii="Vodafone Rg" w:hAnsi="Vodafone Rg"/>
          <w:color w:val="000000"/>
          <w:lang w:eastAsia="en-US"/>
        </w:rPr>
      </w:pPr>
    </w:p>
    <w:p w:rsidR="009F68F2" w:rsidRDefault="009F68F2" w:rsidP="009F68F2">
      <w:pPr>
        <w:pStyle w:val="Nadpis1"/>
        <w:rPr>
          <w:rFonts w:ascii="Vodafone Rg" w:hAnsi="Vodafone Rg"/>
          <w:color w:val="000000"/>
          <w:sz w:val="20"/>
          <w:lang w:eastAsia="en-US"/>
        </w:rPr>
      </w:pPr>
      <w:r>
        <w:rPr>
          <w:rFonts w:ascii="Vodafone Rg" w:hAnsi="Vodafone Rg"/>
          <w:color w:val="000000"/>
          <w:sz w:val="20"/>
        </w:rPr>
        <w:t xml:space="preserve">INDIVIDUÁLNĚ SJEDNANÉ CENY </w:t>
      </w:r>
      <w:r>
        <w:rPr>
          <w:rFonts w:ascii="Vodafone Rg" w:hAnsi="Vodafone Rg"/>
          <w:color w:val="000000"/>
          <w:sz w:val="20"/>
        </w:rPr>
        <w:br/>
      </w:r>
      <w:r>
        <w:rPr>
          <w:rFonts w:ascii="Vodafone Rg" w:hAnsi="Vodafone Rg"/>
          <w:b w:val="0"/>
          <w:color w:val="000000"/>
          <w:sz w:val="20"/>
        </w:rPr>
        <w:t>Volání v rámci ČR:</w:t>
      </w:r>
    </w:p>
    <w:tbl>
      <w:tblPr>
        <w:tblW w:w="0" w:type="dxa"/>
        <w:tblInd w:w="70" w:type="dxa"/>
        <w:tblBorders>
          <w:bottom w:val="single" w:sz="4" w:space="0" w:color="939598"/>
          <w:insideH w:val="single" w:sz="4" w:space="0" w:color="939598"/>
          <w:insideV w:val="single" w:sz="4" w:space="0" w:color="939598"/>
        </w:tblBorders>
        <w:tblLayout w:type="fixed"/>
        <w:tblCellMar>
          <w:left w:w="70" w:type="dxa"/>
          <w:right w:w="70" w:type="dxa"/>
        </w:tblCellMar>
        <w:tblLook w:val="04A0" w:firstRow="1" w:lastRow="0" w:firstColumn="1" w:lastColumn="0" w:noHBand="0" w:noVBand="1"/>
      </w:tblPr>
      <w:tblGrid>
        <w:gridCol w:w="3544"/>
        <w:gridCol w:w="3402"/>
        <w:gridCol w:w="3260"/>
      </w:tblGrid>
      <w:tr w:rsidR="009F68F2" w:rsidTr="00202647">
        <w:trPr>
          <w:trHeight w:val="296"/>
        </w:trPr>
        <w:tc>
          <w:tcPr>
            <w:tcW w:w="3544" w:type="dxa"/>
            <w:vMerge w:val="restart"/>
            <w:tcBorders>
              <w:top w:val="nil"/>
              <w:left w:val="nil"/>
              <w:bottom w:val="nil"/>
              <w:right w:val="single" w:sz="4" w:space="0" w:color="939598"/>
            </w:tcBorders>
            <w:shd w:val="clear" w:color="auto" w:fill="F2F2F2"/>
            <w:vAlign w:val="center"/>
            <w:hideMark/>
          </w:tcPr>
          <w:p w:rsidR="009F68F2" w:rsidRDefault="009F68F2" w:rsidP="00202647">
            <w:pPr>
              <w:tabs>
                <w:tab w:val="left" w:pos="1620"/>
                <w:tab w:val="left" w:pos="4140"/>
                <w:tab w:val="left" w:pos="5580"/>
                <w:tab w:val="left" w:pos="7020"/>
                <w:tab w:val="left" w:pos="9360"/>
              </w:tabs>
              <w:rPr>
                <w:rFonts w:ascii="Vodafone Rg" w:hAnsi="Vodafone Rg" w:cs="Arial"/>
                <w:b/>
                <w:color w:val="000000"/>
                <w:sz w:val="18"/>
                <w:szCs w:val="18"/>
              </w:rPr>
            </w:pPr>
            <w:r>
              <w:rPr>
                <w:rFonts w:ascii="Vodafone Rg" w:hAnsi="Vodafone Rg" w:cs="Arial"/>
                <w:b/>
                <w:color w:val="000000"/>
                <w:sz w:val="18"/>
                <w:szCs w:val="18"/>
              </w:rPr>
              <w:t>Typ služby</w:t>
            </w:r>
          </w:p>
        </w:tc>
        <w:tc>
          <w:tcPr>
            <w:tcW w:w="6662" w:type="dxa"/>
            <w:gridSpan w:val="2"/>
            <w:tcBorders>
              <w:top w:val="nil"/>
              <w:left w:val="single" w:sz="4" w:space="0" w:color="939598"/>
              <w:bottom w:val="single" w:sz="4" w:space="0" w:color="939598"/>
              <w:right w:val="nil"/>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color w:val="000000"/>
                <w:sz w:val="18"/>
                <w:szCs w:val="18"/>
              </w:rPr>
              <w:t>Cena za jednotku</w:t>
            </w:r>
          </w:p>
        </w:tc>
      </w:tr>
      <w:tr w:rsidR="009F68F2" w:rsidTr="00202647">
        <w:trPr>
          <w:trHeight w:val="296"/>
        </w:trPr>
        <w:tc>
          <w:tcPr>
            <w:tcW w:w="3544" w:type="dxa"/>
            <w:vMerge/>
            <w:tcBorders>
              <w:top w:val="nil"/>
              <w:left w:val="nil"/>
              <w:bottom w:val="nil"/>
              <w:right w:val="single" w:sz="4" w:space="0" w:color="939598"/>
            </w:tcBorders>
            <w:vAlign w:val="center"/>
            <w:hideMark/>
          </w:tcPr>
          <w:p w:rsidR="009F68F2" w:rsidRDefault="009F68F2" w:rsidP="00202647">
            <w:pPr>
              <w:rPr>
                <w:rFonts w:ascii="Vodafone Rg" w:hAnsi="Vodafone Rg" w:cs="Arial"/>
                <w:b/>
                <w:color w:val="000000"/>
                <w:sz w:val="18"/>
                <w:szCs w:val="18"/>
              </w:rPr>
            </w:pPr>
          </w:p>
        </w:tc>
        <w:tc>
          <w:tcPr>
            <w:tcW w:w="3402"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bCs/>
                <w:color w:val="000000"/>
                <w:sz w:val="18"/>
                <w:szCs w:val="18"/>
              </w:rPr>
              <w:t xml:space="preserve">Do sítě Vodafone    </w:t>
            </w:r>
          </w:p>
        </w:tc>
        <w:tc>
          <w:tcPr>
            <w:tcW w:w="3260" w:type="dxa"/>
            <w:tcBorders>
              <w:top w:val="single" w:sz="4" w:space="0" w:color="939598"/>
              <w:left w:val="single" w:sz="4" w:space="0" w:color="939598"/>
              <w:bottom w:val="nil"/>
              <w:right w:val="nil"/>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bCs/>
                <w:color w:val="000000"/>
                <w:sz w:val="18"/>
                <w:szCs w:val="18"/>
              </w:rPr>
              <w:t xml:space="preserve">Do ostatních národních sítí    </w:t>
            </w:r>
          </w:p>
        </w:tc>
      </w:tr>
      <w:tr w:rsidR="009F68F2" w:rsidTr="00202647">
        <w:trPr>
          <w:trHeight w:hRule="exact" w:val="312"/>
        </w:trPr>
        <w:tc>
          <w:tcPr>
            <w:tcW w:w="3544" w:type="dxa"/>
            <w:tcBorders>
              <w:top w:val="nil"/>
              <w:left w:val="nil"/>
              <w:bottom w:val="single" w:sz="4" w:space="0" w:color="939598"/>
              <w:right w:val="single" w:sz="4" w:space="0" w:color="939598"/>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Z mobilu na mobil</w:t>
            </w:r>
          </w:p>
        </w:tc>
        <w:tc>
          <w:tcPr>
            <w:tcW w:w="3402" w:type="dxa"/>
            <w:tcBorders>
              <w:top w:val="nil"/>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0,50 Kč/min</w:t>
            </w:r>
          </w:p>
        </w:tc>
        <w:tc>
          <w:tcPr>
            <w:tcW w:w="3260" w:type="dxa"/>
            <w:tcBorders>
              <w:top w:val="nil"/>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0,50 Kč/min</w:t>
            </w:r>
          </w:p>
        </w:tc>
      </w:tr>
      <w:tr w:rsidR="009F68F2" w:rsidTr="0020264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Z mobilu na pevnou</w:t>
            </w:r>
          </w:p>
        </w:tc>
        <w:tc>
          <w:tcPr>
            <w:tcW w:w="340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0,50 Kč/min</w:t>
            </w:r>
          </w:p>
        </w:tc>
        <w:tc>
          <w:tcPr>
            <w:tcW w:w="3260" w:type="dxa"/>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0,50 Kč/min</w:t>
            </w:r>
          </w:p>
        </w:tc>
      </w:tr>
      <w:tr w:rsidR="009F68F2" w:rsidTr="0020264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Vnitrofiremní volání (VPN)</w:t>
            </w:r>
          </w:p>
        </w:tc>
        <w:tc>
          <w:tcPr>
            <w:tcW w:w="340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0,- Kč/min</w:t>
            </w:r>
          </w:p>
        </w:tc>
        <w:tc>
          <w:tcPr>
            <w:tcW w:w="3260" w:type="dxa"/>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w:t>
            </w:r>
          </w:p>
        </w:tc>
      </w:tr>
      <w:tr w:rsidR="009F68F2" w:rsidTr="0020264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SMS – textové zprávy</w:t>
            </w:r>
          </w:p>
        </w:tc>
        <w:tc>
          <w:tcPr>
            <w:tcW w:w="340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0,50  Kč/SMS</w:t>
            </w:r>
          </w:p>
        </w:tc>
        <w:tc>
          <w:tcPr>
            <w:tcW w:w="3260" w:type="dxa"/>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0,50  Kč/SMS</w:t>
            </w:r>
          </w:p>
        </w:tc>
      </w:tr>
    </w:tbl>
    <w:p w:rsidR="009F68F2" w:rsidRDefault="009F68F2" w:rsidP="009F68F2">
      <w:pPr>
        <w:spacing w:line="280" w:lineRule="exact"/>
        <w:rPr>
          <w:rFonts w:ascii="Vodafone Rg" w:hAnsi="Vodafone Rg"/>
          <w:color w:val="000000"/>
          <w:lang w:eastAsia="en-US"/>
        </w:rPr>
      </w:pPr>
    </w:p>
    <w:p w:rsidR="009F68F2" w:rsidRDefault="009F68F2" w:rsidP="009F68F2">
      <w:pPr>
        <w:spacing w:line="280" w:lineRule="exact"/>
        <w:rPr>
          <w:rFonts w:ascii="Vodafone Rg" w:hAnsi="Vodafone Rg"/>
          <w:color w:val="000000"/>
          <w:lang w:eastAsia="en-US"/>
        </w:rPr>
      </w:pPr>
    </w:p>
    <w:p w:rsidR="009F68F2" w:rsidRDefault="009F68F2" w:rsidP="009F68F2">
      <w:pPr>
        <w:spacing w:line="280" w:lineRule="exact"/>
        <w:rPr>
          <w:rFonts w:ascii="Vodafone Rg" w:hAnsi="Vodafone Rg"/>
          <w:color w:val="000000"/>
          <w:lang w:eastAsia="en-US"/>
        </w:rPr>
      </w:pPr>
    </w:p>
    <w:p w:rsidR="009F68F2" w:rsidRDefault="009F68F2" w:rsidP="009F68F2">
      <w:pPr>
        <w:spacing w:line="280" w:lineRule="exact"/>
        <w:rPr>
          <w:rFonts w:ascii="Vodafone Rg" w:hAnsi="Vodafone Rg"/>
          <w:color w:val="000000"/>
          <w:lang w:eastAsia="en-US"/>
        </w:rPr>
      </w:pPr>
    </w:p>
    <w:p w:rsidR="009F68F2" w:rsidRDefault="009F68F2" w:rsidP="009F68F2">
      <w:pPr>
        <w:spacing w:line="280" w:lineRule="exact"/>
        <w:rPr>
          <w:rFonts w:ascii="Vodafone Rg" w:hAnsi="Vodafone Rg"/>
          <w:color w:val="000000"/>
          <w:lang w:eastAsia="en-US"/>
        </w:rPr>
      </w:pPr>
    </w:p>
    <w:p w:rsidR="009F68F2" w:rsidRDefault="009F68F2" w:rsidP="009F68F2">
      <w:pPr>
        <w:spacing w:line="280" w:lineRule="exact"/>
        <w:rPr>
          <w:rFonts w:ascii="Vodafone Rg" w:hAnsi="Vodafone Rg"/>
          <w:color w:val="000000"/>
          <w:lang w:eastAsia="en-US"/>
        </w:rPr>
      </w:pPr>
    </w:p>
    <w:p w:rsidR="009F68F2" w:rsidRDefault="009F68F2" w:rsidP="009F68F2">
      <w:pPr>
        <w:spacing w:line="280" w:lineRule="exact"/>
        <w:rPr>
          <w:rFonts w:ascii="Vodafone Rg" w:hAnsi="Vodafone Rg"/>
          <w:color w:val="000000"/>
          <w:lang w:eastAsia="en-US"/>
        </w:rPr>
      </w:pPr>
    </w:p>
    <w:p w:rsidR="009F68F2" w:rsidRDefault="009F68F2" w:rsidP="009F68F2">
      <w:pPr>
        <w:spacing w:line="280" w:lineRule="exact"/>
        <w:rPr>
          <w:rFonts w:ascii="Vodafone Rg" w:hAnsi="Vodafone Rg"/>
          <w:color w:val="000000"/>
          <w:lang w:eastAsia="en-US"/>
        </w:rPr>
      </w:pPr>
    </w:p>
    <w:p w:rsidR="009F68F2" w:rsidRPr="00ED2622" w:rsidRDefault="009F68F2" w:rsidP="009F68F2">
      <w:pPr>
        <w:rPr>
          <w:b/>
          <w:color w:val="000000"/>
          <w:sz w:val="22"/>
          <w:szCs w:val="22"/>
        </w:rPr>
      </w:pPr>
      <w:r w:rsidRPr="00ED2622">
        <w:rPr>
          <w:rFonts w:ascii="Vodafone Rg" w:hAnsi="Vodafone Rg"/>
          <w:b/>
          <w:color w:val="000000"/>
          <w:sz w:val="22"/>
          <w:szCs w:val="22"/>
        </w:rPr>
        <w:t>Tarifní plán č. 2</w:t>
      </w:r>
      <w:r w:rsidRPr="00ED2622">
        <w:rPr>
          <w:b/>
          <w:color w:val="000000"/>
          <w:sz w:val="22"/>
          <w:szCs w:val="22"/>
        </w:rPr>
        <w:t xml:space="preserve"> </w:t>
      </w:r>
    </w:p>
    <w:tbl>
      <w:tblPr>
        <w:tblW w:w="0" w:type="dxa"/>
        <w:tblInd w:w="108" w:type="dxa"/>
        <w:tblBorders>
          <w:bottom w:val="single" w:sz="4" w:space="0" w:color="A6A6A6"/>
          <w:insideV w:val="single" w:sz="4" w:space="0" w:color="A6A6A6"/>
        </w:tblBorders>
        <w:tblLayout w:type="fixed"/>
        <w:tblCellMar>
          <w:left w:w="70" w:type="dxa"/>
          <w:right w:w="70" w:type="dxa"/>
        </w:tblCellMar>
        <w:tblLook w:val="04A0" w:firstRow="1" w:lastRow="0" w:firstColumn="1" w:lastColumn="0" w:noHBand="0" w:noVBand="1"/>
      </w:tblPr>
      <w:tblGrid>
        <w:gridCol w:w="3506"/>
        <w:gridCol w:w="1134"/>
        <w:gridCol w:w="1134"/>
        <w:gridCol w:w="1276"/>
        <w:gridCol w:w="1276"/>
        <w:gridCol w:w="1842"/>
      </w:tblGrid>
      <w:tr w:rsidR="009F68F2" w:rsidTr="00202647">
        <w:trPr>
          <w:trHeight w:val="567"/>
        </w:trPr>
        <w:tc>
          <w:tcPr>
            <w:tcW w:w="3506" w:type="dxa"/>
            <w:tcBorders>
              <w:top w:val="nil"/>
              <w:left w:val="nil"/>
              <w:bottom w:val="nil"/>
              <w:right w:val="single" w:sz="4" w:space="0" w:color="A6A6A6"/>
            </w:tcBorders>
            <w:shd w:val="clear" w:color="auto" w:fill="F2F2F2"/>
            <w:vAlign w:val="center"/>
          </w:tcPr>
          <w:p w:rsidR="009F68F2" w:rsidRDefault="009F68F2" w:rsidP="00202647">
            <w:pPr>
              <w:rPr>
                <w:rFonts w:ascii="Vodafone Rg" w:hAnsi="Vodafone Rg" w:cs="Arial"/>
                <w:b/>
                <w:bCs/>
                <w:color w:val="000000"/>
                <w:sz w:val="18"/>
                <w:szCs w:val="18"/>
              </w:rPr>
            </w:pPr>
          </w:p>
        </w:tc>
        <w:tc>
          <w:tcPr>
            <w:tcW w:w="1134" w:type="dxa"/>
            <w:tcBorders>
              <w:top w:val="nil"/>
              <w:left w:val="single" w:sz="4" w:space="0" w:color="A6A6A6"/>
              <w:bottom w:val="nil"/>
              <w:right w:val="single" w:sz="4" w:space="0" w:color="A6A6A6"/>
            </w:tcBorders>
            <w:shd w:val="clear" w:color="auto" w:fill="F2F2F2"/>
            <w:vAlign w:val="center"/>
            <w:hideMark/>
          </w:tcPr>
          <w:p w:rsidR="009F68F2" w:rsidRDefault="009F68F2" w:rsidP="00202647">
            <w:pPr>
              <w:rPr>
                <w:rFonts w:ascii="Vodafone Rg" w:hAnsi="Vodafone Rg" w:cs="Arial"/>
                <w:b/>
                <w:bCs/>
                <w:color w:val="000000"/>
                <w:sz w:val="18"/>
                <w:szCs w:val="18"/>
              </w:rPr>
            </w:pPr>
            <w:r>
              <w:rPr>
                <w:rFonts w:ascii="Vodafone Rg" w:hAnsi="Vodafone Rg" w:cs="Arial"/>
                <w:b/>
                <w:bCs/>
                <w:color w:val="000000"/>
                <w:sz w:val="18"/>
                <w:szCs w:val="18"/>
              </w:rPr>
              <w:t>Uživatelský poplatek</w:t>
            </w:r>
          </w:p>
        </w:tc>
        <w:tc>
          <w:tcPr>
            <w:tcW w:w="1134" w:type="dxa"/>
            <w:tcBorders>
              <w:top w:val="nil"/>
              <w:left w:val="single" w:sz="4" w:space="0" w:color="A6A6A6"/>
              <w:bottom w:val="nil"/>
              <w:right w:val="single" w:sz="4" w:space="0" w:color="A6A6A6"/>
            </w:tcBorders>
            <w:shd w:val="clear" w:color="auto" w:fill="F2F2F2"/>
            <w:vAlign w:val="center"/>
            <w:hideMark/>
          </w:tcPr>
          <w:p w:rsidR="009F68F2" w:rsidRDefault="009F68F2" w:rsidP="00202647">
            <w:pPr>
              <w:rPr>
                <w:rFonts w:ascii="Vodafone Rg" w:hAnsi="Vodafone Rg" w:cs="Arial"/>
                <w:b/>
                <w:bCs/>
                <w:color w:val="000000"/>
                <w:sz w:val="18"/>
                <w:szCs w:val="18"/>
              </w:rPr>
            </w:pPr>
            <w:r>
              <w:rPr>
                <w:rFonts w:ascii="Vodafone Rg" w:hAnsi="Vodafone Rg" w:cs="Arial"/>
                <w:b/>
                <w:bCs/>
                <w:color w:val="000000"/>
                <w:sz w:val="18"/>
                <w:szCs w:val="18"/>
              </w:rPr>
              <w:t>Datový tarif</w:t>
            </w:r>
          </w:p>
        </w:tc>
        <w:tc>
          <w:tcPr>
            <w:tcW w:w="1276" w:type="dxa"/>
            <w:tcBorders>
              <w:top w:val="nil"/>
              <w:left w:val="single" w:sz="4" w:space="0" w:color="A6A6A6"/>
              <w:bottom w:val="nil"/>
              <w:right w:val="single" w:sz="4" w:space="0" w:color="A6A6A6"/>
            </w:tcBorders>
            <w:shd w:val="clear" w:color="auto" w:fill="F2F2F2"/>
            <w:hideMark/>
          </w:tcPr>
          <w:p w:rsidR="009F68F2" w:rsidRDefault="009F68F2" w:rsidP="00202647">
            <w:pPr>
              <w:rPr>
                <w:rFonts w:ascii="Vodafone Rg" w:hAnsi="Vodafone Rg" w:cs="Arial"/>
                <w:b/>
                <w:bCs/>
                <w:color w:val="000000"/>
                <w:sz w:val="18"/>
                <w:szCs w:val="18"/>
              </w:rPr>
            </w:pPr>
            <w:r>
              <w:rPr>
                <w:rFonts w:ascii="Vodafone Rg" w:hAnsi="Vodafone Rg" w:cs="Arial"/>
                <w:b/>
                <w:bCs/>
                <w:color w:val="000000"/>
                <w:sz w:val="18"/>
                <w:szCs w:val="18"/>
              </w:rPr>
              <w:t>Automatický Dokup</w:t>
            </w:r>
          </w:p>
        </w:tc>
        <w:tc>
          <w:tcPr>
            <w:tcW w:w="1276" w:type="dxa"/>
            <w:tcBorders>
              <w:top w:val="nil"/>
              <w:left w:val="single" w:sz="4" w:space="0" w:color="A6A6A6"/>
              <w:bottom w:val="nil"/>
              <w:right w:val="single" w:sz="4" w:space="0" w:color="A6A6A6"/>
            </w:tcBorders>
            <w:shd w:val="clear" w:color="auto" w:fill="F2F2F2"/>
            <w:hideMark/>
          </w:tcPr>
          <w:p w:rsidR="009F68F2" w:rsidRDefault="009F68F2" w:rsidP="00202647">
            <w:pPr>
              <w:rPr>
                <w:rFonts w:ascii="Vodafone Rg" w:hAnsi="Vodafone Rg" w:cs="Arial"/>
                <w:b/>
                <w:bCs/>
                <w:color w:val="000000"/>
                <w:sz w:val="18"/>
                <w:szCs w:val="18"/>
              </w:rPr>
            </w:pPr>
            <w:r>
              <w:rPr>
                <w:rFonts w:ascii="Vodafone Rg" w:hAnsi="Vodafone Rg" w:cs="Arial"/>
                <w:b/>
                <w:bCs/>
                <w:color w:val="000000"/>
                <w:sz w:val="18"/>
                <w:szCs w:val="18"/>
              </w:rPr>
              <w:t xml:space="preserve">Objem </w:t>
            </w:r>
            <w:proofErr w:type="spellStart"/>
            <w:r>
              <w:rPr>
                <w:rFonts w:ascii="Vodafone Rg" w:hAnsi="Vodafone Rg" w:cs="Arial"/>
                <w:b/>
                <w:bCs/>
                <w:color w:val="000000"/>
                <w:sz w:val="18"/>
                <w:szCs w:val="18"/>
              </w:rPr>
              <w:t>dokupu</w:t>
            </w:r>
            <w:proofErr w:type="spellEnd"/>
          </w:p>
        </w:tc>
        <w:tc>
          <w:tcPr>
            <w:tcW w:w="1842" w:type="dxa"/>
            <w:tcBorders>
              <w:top w:val="nil"/>
              <w:left w:val="single" w:sz="4" w:space="0" w:color="A6A6A6"/>
              <w:bottom w:val="nil"/>
              <w:right w:val="nil"/>
            </w:tcBorders>
            <w:shd w:val="clear" w:color="auto" w:fill="F2F2F2"/>
            <w:hideMark/>
          </w:tcPr>
          <w:p w:rsidR="009F68F2" w:rsidRDefault="009F68F2" w:rsidP="00202647">
            <w:pPr>
              <w:rPr>
                <w:rFonts w:ascii="Vodafone Rg" w:hAnsi="Vodafone Rg" w:cs="Arial"/>
                <w:b/>
                <w:bCs/>
                <w:color w:val="000000"/>
                <w:sz w:val="18"/>
                <w:szCs w:val="18"/>
              </w:rPr>
            </w:pPr>
            <w:r>
              <w:rPr>
                <w:rFonts w:ascii="Vodafone Rg" w:hAnsi="Vodafone Rg" w:cs="Arial"/>
                <w:b/>
                <w:bCs/>
                <w:color w:val="000000"/>
                <w:sz w:val="18"/>
                <w:szCs w:val="18"/>
              </w:rPr>
              <w:t xml:space="preserve">Cena za </w:t>
            </w:r>
            <w:proofErr w:type="gramStart"/>
            <w:r>
              <w:rPr>
                <w:rFonts w:ascii="Vodafone Rg" w:hAnsi="Vodafone Rg" w:cs="Arial"/>
                <w:b/>
                <w:bCs/>
                <w:color w:val="000000"/>
                <w:sz w:val="18"/>
                <w:szCs w:val="18"/>
              </w:rPr>
              <w:t>dokup</w:t>
            </w:r>
            <w:proofErr w:type="gramEnd"/>
            <w:r>
              <w:rPr>
                <w:rFonts w:ascii="Vodafone Rg" w:hAnsi="Vodafone Rg" w:cs="Arial"/>
                <w:b/>
                <w:bCs/>
                <w:color w:val="000000"/>
                <w:sz w:val="18"/>
                <w:szCs w:val="18"/>
              </w:rPr>
              <w:t xml:space="preserve"> dat</w:t>
            </w:r>
          </w:p>
        </w:tc>
      </w:tr>
      <w:tr w:rsidR="009F68F2" w:rsidTr="00202647">
        <w:trPr>
          <w:trHeight w:val="312"/>
        </w:trPr>
        <w:tc>
          <w:tcPr>
            <w:tcW w:w="3506" w:type="dxa"/>
            <w:tcBorders>
              <w:top w:val="nil"/>
              <w:left w:val="nil"/>
              <w:bottom w:val="single" w:sz="4" w:space="0" w:color="A6A6A6"/>
              <w:right w:val="single" w:sz="4" w:space="0" w:color="A6A6A6"/>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Neomezené volání a SMS v rámci ČR - TP2</w:t>
            </w:r>
          </w:p>
        </w:tc>
        <w:tc>
          <w:tcPr>
            <w:tcW w:w="1134" w:type="dxa"/>
            <w:tcBorders>
              <w:top w:val="nil"/>
              <w:left w:val="single" w:sz="4" w:space="0" w:color="A6A6A6"/>
              <w:bottom w:val="single" w:sz="4" w:space="0" w:color="A6A6A6"/>
              <w:right w:val="single" w:sz="4" w:space="0" w:color="A6A6A6"/>
            </w:tcBorders>
            <w:vAlign w:val="center"/>
            <w:hideMark/>
          </w:tcPr>
          <w:p w:rsidR="009F68F2" w:rsidRDefault="009F68F2" w:rsidP="00202647">
            <w:pPr>
              <w:jc w:val="center"/>
              <w:rPr>
                <w:rFonts w:ascii="Vodafone Rg" w:hAnsi="Vodafone Rg" w:cs="Arial"/>
                <w:bCs/>
                <w:color w:val="000000"/>
                <w:sz w:val="18"/>
                <w:szCs w:val="18"/>
              </w:rPr>
            </w:pPr>
            <w:proofErr w:type="gramStart"/>
            <w:r>
              <w:rPr>
                <w:rFonts w:ascii="Vodafone Rg" w:hAnsi="Vodafone Rg" w:cs="Arial"/>
                <w:bCs/>
                <w:color w:val="000000"/>
                <w:sz w:val="18"/>
                <w:szCs w:val="18"/>
              </w:rPr>
              <w:t>210 ,- Kč</w:t>
            </w:r>
            <w:proofErr w:type="gramEnd"/>
          </w:p>
        </w:tc>
        <w:tc>
          <w:tcPr>
            <w:tcW w:w="1134" w:type="dxa"/>
            <w:tcBorders>
              <w:top w:val="nil"/>
              <w:left w:val="single" w:sz="4" w:space="0" w:color="A6A6A6"/>
              <w:bottom w:val="single" w:sz="4" w:space="0" w:color="A6A6A6"/>
              <w:right w:val="single" w:sz="4" w:space="0" w:color="A6A6A6"/>
            </w:tcBorders>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Bez Dat</w:t>
            </w:r>
          </w:p>
        </w:tc>
        <w:tc>
          <w:tcPr>
            <w:tcW w:w="1276" w:type="dxa"/>
            <w:tcBorders>
              <w:top w:val="nil"/>
              <w:left w:val="single" w:sz="4" w:space="0" w:color="A6A6A6"/>
              <w:bottom w:val="single" w:sz="4" w:space="0" w:color="A6A6A6"/>
              <w:right w:val="single" w:sz="4" w:space="0" w:color="A6A6A6"/>
            </w:tcBorders>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c>
          <w:tcPr>
            <w:tcW w:w="1276" w:type="dxa"/>
            <w:tcBorders>
              <w:top w:val="nil"/>
              <w:left w:val="single" w:sz="4" w:space="0" w:color="A6A6A6"/>
              <w:bottom w:val="single" w:sz="4" w:space="0" w:color="A6A6A6"/>
              <w:right w:val="single" w:sz="4" w:space="0" w:color="A6A6A6"/>
            </w:tcBorders>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c>
          <w:tcPr>
            <w:tcW w:w="1842" w:type="dxa"/>
            <w:tcBorders>
              <w:top w:val="nil"/>
              <w:left w:val="single" w:sz="4" w:space="0" w:color="A6A6A6"/>
              <w:bottom w:val="single" w:sz="4" w:space="0" w:color="A6A6A6"/>
              <w:right w:val="nil"/>
            </w:tcBorders>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r>
    </w:tbl>
    <w:p w:rsidR="009F68F2" w:rsidRDefault="009F68F2" w:rsidP="009F68F2">
      <w:pPr>
        <w:rPr>
          <w:rFonts w:ascii="Vodaofne rg" w:hAnsi="Vodaofne rg"/>
          <w:color w:val="000000"/>
          <w:lang w:eastAsia="en-US"/>
        </w:rPr>
      </w:pPr>
    </w:p>
    <w:p w:rsidR="009F68F2" w:rsidRDefault="009F68F2" w:rsidP="009F68F2">
      <w:pPr>
        <w:pStyle w:val="Nadpis1"/>
        <w:rPr>
          <w:rFonts w:ascii="Vodafone Rg" w:hAnsi="Vodafone Rg"/>
          <w:color w:val="000000"/>
          <w:sz w:val="20"/>
          <w:lang w:eastAsia="en-US"/>
        </w:rPr>
      </w:pPr>
      <w:r>
        <w:rPr>
          <w:rFonts w:ascii="Vodafone Rg" w:hAnsi="Vodafone Rg"/>
          <w:color w:val="000000"/>
          <w:sz w:val="20"/>
        </w:rPr>
        <w:t>Volání v rámci ČR:</w:t>
      </w:r>
    </w:p>
    <w:p w:rsidR="009F68F2" w:rsidRDefault="009F68F2" w:rsidP="009F68F2">
      <w:pPr>
        <w:rPr>
          <w:rFonts w:ascii="Vodaofne rg" w:hAnsi="Vodaofne rg"/>
          <w:b/>
          <w:color w:val="000000"/>
        </w:rPr>
      </w:pPr>
    </w:p>
    <w:tbl>
      <w:tblPr>
        <w:tblW w:w="0" w:type="dxa"/>
        <w:tblInd w:w="108" w:type="dxa"/>
        <w:tblBorders>
          <w:bottom w:val="single" w:sz="4" w:space="0" w:color="939598"/>
          <w:insideH w:val="single" w:sz="4" w:space="0" w:color="939598"/>
          <w:insideV w:val="single" w:sz="4" w:space="0" w:color="939598"/>
        </w:tblBorders>
        <w:tblLayout w:type="fixed"/>
        <w:tblCellMar>
          <w:left w:w="70" w:type="dxa"/>
          <w:right w:w="70" w:type="dxa"/>
        </w:tblCellMar>
        <w:tblLook w:val="04A0" w:firstRow="1" w:lastRow="0" w:firstColumn="1" w:lastColumn="0" w:noHBand="0" w:noVBand="1"/>
      </w:tblPr>
      <w:tblGrid>
        <w:gridCol w:w="3544"/>
        <w:gridCol w:w="3402"/>
        <w:gridCol w:w="3260"/>
      </w:tblGrid>
      <w:tr w:rsidR="009F68F2" w:rsidTr="00202647">
        <w:trPr>
          <w:trHeight w:val="296"/>
        </w:trPr>
        <w:tc>
          <w:tcPr>
            <w:tcW w:w="3544" w:type="dxa"/>
            <w:vMerge w:val="restart"/>
            <w:tcBorders>
              <w:top w:val="nil"/>
              <w:left w:val="nil"/>
              <w:bottom w:val="nil"/>
              <w:right w:val="single" w:sz="4" w:space="0" w:color="939598"/>
            </w:tcBorders>
            <w:shd w:val="clear" w:color="auto" w:fill="F2F2F2"/>
            <w:vAlign w:val="center"/>
            <w:hideMark/>
          </w:tcPr>
          <w:p w:rsidR="009F68F2" w:rsidRDefault="009F68F2" w:rsidP="00202647">
            <w:pPr>
              <w:rPr>
                <w:rFonts w:ascii="Vodaofne rg" w:hAnsi="Vodaofne rg" w:cs="Arial"/>
                <w:b/>
                <w:color w:val="000000"/>
                <w:szCs w:val="18"/>
              </w:rPr>
            </w:pPr>
            <w:r>
              <w:rPr>
                <w:rFonts w:ascii="Vodafone Rg" w:hAnsi="Vodafone Rg" w:cs="Arial"/>
                <w:b/>
                <w:bCs/>
                <w:color w:val="000000"/>
                <w:sz w:val="18"/>
                <w:szCs w:val="18"/>
              </w:rPr>
              <w:t xml:space="preserve">TP2 </w:t>
            </w:r>
          </w:p>
        </w:tc>
        <w:tc>
          <w:tcPr>
            <w:tcW w:w="6662" w:type="dxa"/>
            <w:gridSpan w:val="2"/>
            <w:tcBorders>
              <w:top w:val="nil"/>
              <w:left w:val="single" w:sz="4" w:space="0" w:color="939598"/>
              <w:bottom w:val="single" w:sz="4" w:space="0" w:color="939598"/>
              <w:right w:val="nil"/>
            </w:tcBorders>
            <w:shd w:val="clear" w:color="auto" w:fill="F2F2F2"/>
            <w:vAlign w:val="center"/>
            <w:hideMark/>
          </w:tcPr>
          <w:p w:rsidR="009F68F2" w:rsidRDefault="009F68F2" w:rsidP="00202647">
            <w:pPr>
              <w:jc w:val="center"/>
              <w:rPr>
                <w:rFonts w:ascii="Vodafone Rg" w:hAnsi="Vodafone Rg" w:cs="Arial"/>
                <w:b/>
                <w:bCs/>
                <w:color w:val="000000"/>
                <w:sz w:val="18"/>
                <w:szCs w:val="18"/>
              </w:rPr>
            </w:pPr>
            <w:r>
              <w:rPr>
                <w:rFonts w:ascii="Vodafone Rg" w:hAnsi="Vodafone Rg" w:cs="Arial"/>
                <w:b/>
                <w:bCs/>
                <w:color w:val="000000"/>
                <w:sz w:val="18"/>
                <w:szCs w:val="18"/>
              </w:rPr>
              <w:t>Cena za jednotku</w:t>
            </w:r>
          </w:p>
        </w:tc>
      </w:tr>
      <w:tr w:rsidR="009F68F2" w:rsidTr="00202647">
        <w:trPr>
          <w:trHeight w:val="296"/>
        </w:trPr>
        <w:tc>
          <w:tcPr>
            <w:tcW w:w="3544" w:type="dxa"/>
            <w:vMerge/>
            <w:tcBorders>
              <w:top w:val="nil"/>
              <w:left w:val="nil"/>
              <w:bottom w:val="nil"/>
              <w:right w:val="single" w:sz="4" w:space="0" w:color="939598"/>
            </w:tcBorders>
            <w:vAlign w:val="center"/>
            <w:hideMark/>
          </w:tcPr>
          <w:p w:rsidR="009F68F2" w:rsidRDefault="009F68F2" w:rsidP="00202647">
            <w:pPr>
              <w:rPr>
                <w:rFonts w:ascii="Vodaofne rg" w:hAnsi="Vodaofne rg" w:cs="Arial"/>
                <w:b/>
                <w:color w:val="000000"/>
                <w:szCs w:val="18"/>
              </w:rPr>
            </w:pPr>
          </w:p>
        </w:tc>
        <w:tc>
          <w:tcPr>
            <w:tcW w:w="3402"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cs="Arial"/>
                <w:b/>
                <w:bCs/>
                <w:color w:val="000000"/>
                <w:sz w:val="18"/>
                <w:szCs w:val="18"/>
              </w:rPr>
            </w:pPr>
            <w:r>
              <w:rPr>
                <w:rFonts w:ascii="Vodafone Rg" w:hAnsi="Vodafone Rg" w:cs="Arial"/>
                <w:b/>
                <w:bCs/>
                <w:color w:val="000000"/>
                <w:sz w:val="18"/>
                <w:szCs w:val="18"/>
              </w:rPr>
              <w:t>Do sítě Vodafone</w:t>
            </w:r>
          </w:p>
        </w:tc>
        <w:tc>
          <w:tcPr>
            <w:tcW w:w="3260" w:type="dxa"/>
            <w:tcBorders>
              <w:top w:val="single" w:sz="4" w:space="0" w:color="939598"/>
              <w:left w:val="single" w:sz="4" w:space="0" w:color="939598"/>
              <w:bottom w:val="nil"/>
              <w:right w:val="nil"/>
            </w:tcBorders>
            <w:shd w:val="clear" w:color="auto" w:fill="F2F2F2"/>
            <w:vAlign w:val="center"/>
            <w:hideMark/>
          </w:tcPr>
          <w:p w:rsidR="009F68F2" w:rsidRDefault="009F68F2" w:rsidP="00202647">
            <w:pPr>
              <w:jc w:val="center"/>
              <w:rPr>
                <w:rFonts w:ascii="Vodafone Rg" w:hAnsi="Vodafone Rg" w:cs="Arial"/>
                <w:b/>
                <w:bCs/>
                <w:color w:val="000000"/>
                <w:sz w:val="18"/>
                <w:szCs w:val="18"/>
              </w:rPr>
            </w:pPr>
            <w:r>
              <w:rPr>
                <w:rFonts w:ascii="Vodafone Rg" w:hAnsi="Vodafone Rg" w:cs="Arial"/>
                <w:b/>
                <w:bCs/>
                <w:color w:val="000000"/>
                <w:sz w:val="18"/>
                <w:szCs w:val="18"/>
              </w:rPr>
              <w:t>Do ostatních sítí</w:t>
            </w:r>
          </w:p>
        </w:tc>
      </w:tr>
      <w:tr w:rsidR="009F68F2" w:rsidTr="00202647">
        <w:trPr>
          <w:trHeight w:hRule="exact" w:val="312"/>
        </w:trPr>
        <w:tc>
          <w:tcPr>
            <w:tcW w:w="3544" w:type="dxa"/>
            <w:tcBorders>
              <w:top w:val="nil"/>
              <w:left w:val="nil"/>
              <w:bottom w:val="single" w:sz="4" w:space="0" w:color="939598"/>
              <w:right w:val="single" w:sz="4" w:space="0" w:color="939598"/>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Z mobilu na mobil</w:t>
            </w:r>
          </w:p>
        </w:tc>
        <w:tc>
          <w:tcPr>
            <w:tcW w:w="3402" w:type="dxa"/>
            <w:tcBorders>
              <w:top w:val="nil"/>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Cs/>
                <w:color w:val="000000"/>
                <w:sz w:val="18"/>
                <w:szCs w:val="18"/>
              </w:rPr>
            </w:pPr>
            <w:r>
              <w:rPr>
                <w:rFonts w:ascii="Vodafone Rg" w:hAnsi="Vodafone Rg" w:cs="Arial"/>
                <w:bCs/>
                <w:color w:val="000000"/>
                <w:sz w:val="18"/>
                <w:szCs w:val="18"/>
              </w:rPr>
              <w:t>0,- Kč/min</w:t>
            </w:r>
          </w:p>
        </w:tc>
        <w:tc>
          <w:tcPr>
            <w:tcW w:w="3260" w:type="dxa"/>
            <w:tcBorders>
              <w:top w:val="nil"/>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Cs/>
                <w:color w:val="000000"/>
                <w:sz w:val="18"/>
                <w:szCs w:val="18"/>
              </w:rPr>
            </w:pPr>
            <w:r>
              <w:rPr>
                <w:rFonts w:ascii="Vodafone Rg" w:hAnsi="Vodafone Rg" w:cs="Arial"/>
                <w:bCs/>
                <w:color w:val="000000"/>
                <w:sz w:val="18"/>
                <w:szCs w:val="18"/>
              </w:rPr>
              <w:t>0,- Kč/min</w:t>
            </w:r>
          </w:p>
        </w:tc>
      </w:tr>
      <w:tr w:rsidR="009F68F2" w:rsidTr="0020264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Z mobilu na pevnou</w:t>
            </w:r>
          </w:p>
        </w:tc>
        <w:tc>
          <w:tcPr>
            <w:tcW w:w="340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Cs/>
                <w:color w:val="000000"/>
                <w:sz w:val="18"/>
                <w:szCs w:val="18"/>
              </w:rPr>
            </w:pPr>
            <w:r>
              <w:rPr>
                <w:rFonts w:ascii="Vodafone Rg" w:hAnsi="Vodafone Rg" w:cs="Arial"/>
                <w:bCs/>
                <w:color w:val="000000"/>
                <w:sz w:val="18"/>
                <w:szCs w:val="18"/>
              </w:rPr>
              <w:t>0,- Kč/min</w:t>
            </w:r>
          </w:p>
        </w:tc>
        <w:tc>
          <w:tcPr>
            <w:tcW w:w="3260" w:type="dxa"/>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Cs/>
                <w:color w:val="000000"/>
                <w:sz w:val="18"/>
                <w:szCs w:val="18"/>
              </w:rPr>
            </w:pPr>
            <w:r>
              <w:rPr>
                <w:rFonts w:ascii="Vodafone Rg" w:hAnsi="Vodafone Rg" w:cs="Arial"/>
                <w:bCs/>
                <w:color w:val="000000"/>
                <w:sz w:val="18"/>
                <w:szCs w:val="18"/>
              </w:rPr>
              <w:t>0,- Kč/min</w:t>
            </w:r>
          </w:p>
        </w:tc>
      </w:tr>
      <w:tr w:rsidR="009F68F2" w:rsidTr="0020264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Volání v rámci VPN</w:t>
            </w:r>
          </w:p>
        </w:tc>
        <w:tc>
          <w:tcPr>
            <w:tcW w:w="340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Cs/>
                <w:color w:val="000000"/>
                <w:sz w:val="18"/>
                <w:szCs w:val="18"/>
              </w:rPr>
            </w:pPr>
            <w:r>
              <w:rPr>
                <w:rFonts w:ascii="Vodafone Rg" w:hAnsi="Vodafone Rg" w:cs="Arial"/>
                <w:bCs/>
                <w:color w:val="000000"/>
                <w:sz w:val="18"/>
                <w:szCs w:val="18"/>
              </w:rPr>
              <w:t>0,- Kč/min</w:t>
            </w:r>
          </w:p>
        </w:tc>
        <w:tc>
          <w:tcPr>
            <w:tcW w:w="3260" w:type="dxa"/>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Cs/>
                <w:color w:val="000000"/>
                <w:sz w:val="18"/>
                <w:szCs w:val="18"/>
              </w:rPr>
            </w:pPr>
            <w:r>
              <w:rPr>
                <w:rFonts w:ascii="Vodafone Rg" w:hAnsi="Vodafone Rg" w:cs="Arial"/>
                <w:bCs/>
                <w:color w:val="000000"/>
                <w:sz w:val="18"/>
                <w:szCs w:val="18"/>
              </w:rPr>
              <w:t>/</w:t>
            </w:r>
          </w:p>
        </w:tc>
      </w:tr>
      <w:tr w:rsidR="009F68F2" w:rsidTr="0020264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rsidR="009F68F2" w:rsidRDefault="009F68F2" w:rsidP="00202647">
            <w:pPr>
              <w:rPr>
                <w:rFonts w:ascii="Vodafone Rg" w:hAnsi="Vodafone Rg" w:cs="Arial"/>
                <w:bCs/>
                <w:color w:val="000000"/>
                <w:sz w:val="18"/>
                <w:szCs w:val="18"/>
              </w:rPr>
            </w:pPr>
            <w:r>
              <w:rPr>
                <w:rFonts w:ascii="Vodafone Rg" w:hAnsi="Vodafone Rg" w:cs="Arial"/>
                <w:bCs/>
                <w:color w:val="000000"/>
                <w:sz w:val="18"/>
                <w:szCs w:val="18"/>
              </w:rPr>
              <w:t>SMS – textové zprávy</w:t>
            </w:r>
          </w:p>
        </w:tc>
        <w:tc>
          <w:tcPr>
            <w:tcW w:w="340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Cs/>
                <w:color w:val="000000"/>
                <w:sz w:val="18"/>
                <w:szCs w:val="18"/>
              </w:rPr>
            </w:pPr>
            <w:r>
              <w:rPr>
                <w:rFonts w:ascii="Vodafone Rg" w:hAnsi="Vodafone Rg" w:cs="Arial"/>
                <w:bCs/>
                <w:color w:val="000000"/>
                <w:sz w:val="18"/>
                <w:szCs w:val="18"/>
              </w:rPr>
              <w:t xml:space="preserve"> 0,- Kč/SMS</w:t>
            </w:r>
          </w:p>
        </w:tc>
        <w:tc>
          <w:tcPr>
            <w:tcW w:w="3260" w:type="dxa"/>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Cs/>
                <w:color w:val="000000"/>
                <w:sz w:val="18"/>
                <w:szCs w:val="18"/>
              </w:rPr>
            </w:pPr>
            <w:r>
              <w:rPr>
                <w:rFonts w:ascii="Vodafone Rg" w:hAnsi="Vodafone Rg" w:cs="Arial"/>
                <w:bCs/>
                <w:color w:val="000000"/>
                <w:sz w:val="18"/>
                <w:szCs w:val="18"/>
              </w:rPr>
              <w:t xml:space="preserve">  0,- Kč/SMS</w:t>
            </w:r>
          </w:p>
        </w:tc>
      </w:tr>
    </w:tbl>
    <w:p w:rsidR="009F68F2" w:rsidRDefault="009F68F2" w:rsidP="009F68F2">
      <w:pPr>
        <w:rPr>
          <w:color w:val="000000"/>
        </w:rPr>
      </w:pPr>
    </w:p>
    <w:p w:rsidR="009F68F2" w:rsidRDefault="009F68F2" w:rsidP="009F68F2">
      <w:pPr>
        <w:rPr>
          <w:rFonts w:ascii="Vodafone Rg" w:hAnsi="Vodafone Rg"/>
          <w:color w:val="000000"/>
          <w:lang w:eastAsia="en-US"/>
        </w:rPr>
      </w:pPr>
    </w:p>
    <w:p w:rsidR="009F68F2" w:rsidRDefault="009F68F2" w:rsidP="009F68F2">
      <w:pPr>
        <w:pStyle w:val="Nadpis1"/>
        <w:spacing w:line="280" w:lineRule="exact"/>
        <w:rPr>
          <w:rFonts w:ascii="Vodafone Rg" w:hAnsi="Vodafone Rg"/>
          <w:b w:val="0"/>
          <w:color w:val="000000"/>
          <w:sz w:val="20"/>
          <w:lang w:eastAsia="en-US"/>
        </w:rPr>
      </w:pPr>
    </w:p>
    <w:tbl>
      <w:tblPr>
        <w:tblW w:w="10244" w:type="dxa"/>
        <w:tblInd w:w="108" w:type="dxa"/>
        <w:tblLayout w:type="fixed"/>
        <w:tblLook w:val="04A0" w:firstRow="1" w:lastRow="0" w:firstColumn="1" w:lastColumn="0" w:noHBand="0" w:noVBand="1"/>
      </w:tblPr>
      <w:tblGrid>
        <w:gridCol w:w="38"/>
        <w:gridCol w:w="3506"/>
        <w:gridCol w:w="38"/>
        <w:gridCol w:w="6624"/>
        <w:gridCol w:w="38"/>
      </w:tblGrid>
      <w:tr w:rsidR="009F68F2" w:rsidTr="00202647">
        <w:trPr>
          <w:gridAfter w:val="1"/>
          <w:wAfter w:w="38" w:type="dxa"/>
          <w:trHeight w:val="340"/>
        </w:trPr>
        <w:tc>
          <w:tcPr>
            <w:tcW w:w="10206" w:type="dxa"/>
            <w:gridSpan w:val="4"/>
            <w:shd w:val="clear" w:color="auto" w:fill="939598"/>
            <w:vAlign w:val="center"/>
          </w:tcPr>
          <w:p w:rsidR="009F68F2" w:rsidRDefault="009F68F2" w:rsidP="00202647">
            <w:pPr>
              <w:shd w:val="clear" w:color="auto" w:fill="939598"/>
              <w:spacing w:after="60" w:line="340" w:lineRule="exact"/>
            </w:pPr>
            <w:r>
              <w:rPr>
                <w:rStyle w:val="Siln"/>
                <w:color w:val="000000"/>
              </w:rPr>
              <w:t>Mezinárodní volání</w:t>
            </w:r>
          </w:p>
        </w:tc>
      </w:tr>
      <w:tr w:rsidR="009F68F2" w:rsidTr="00202647">
        <w:trPr>
          <w:gridAfter w:val="1"/>
          <w:wAfter w:w="38" w:type="dxa"/>
          <w:trHeight w:val="437"/>
        </w:trPr>
        <w:tc>
          <w:tcPr>
            <w:tcW w:w="10206" w:type="dxa"/>
            <w:gridSpan w:val="4"/>
            <w:tcMar>
              <w:top w:w="0" w:type="dxa"/>
              <w:left w:w="70" w:type="dxa"/>
              <w:bottom w:w="0" w:type="dxa"/>
              <w:right w:w="70" w:type="dxa"/>
            </w:tcMar>
            <w:vAlign w:val="center"/>
            <w:hideMark/>
          </w:tcPr>
          <w:p w:rsidR="009F68F2" w:rsidRDefault="009F68F2" w:rsidP="00202647">
            <w:pPr>
              <w:pStyle w:val="Podtitul"/>
              <w:rPr>
                <w:b w:val="0"/>
                <w:color w:val="000000"/>
                <w:highlight w:val="yellow"/>
                <w:u w:val="single"/>
              </w:rPr>
            </w:pPr>
            <w:r>
              <w:rPr>
                <w:b w:val="0"/>
                <w:color w:val="000000"/>
                <w:u w:val="single"/>
              </w:rPr>
              <w:t xml:space="preserve">Zvýhodněné mezinárodní volání pro země EU </w:t>
            </w:r>
          </w:p>
        </w:tc>
      </w:tr>
      <w:tr w:rsidR="009F68F2" w:rsidTr="00202647">
        <w:trPr>
          <w:gridAfter w:val="1"/>
          <w:wAfter w:w="38" w:type="dxa"/>
          <w:trHeight w:val="284"/>
        </w:trPr>
        <w:tc>
          <w:tcPr>
            <w:tcW w:w="3544" w:type="dxa"/>
            <w:gridSpan w:val="2"/>
            <w:vMerge w:val="restart"/>
            <w:tcBorders>
              <w:top w:val="single" w:sz="4" w:space="0" w:color="939598"/>
              <w:left w:val="nil"/>
              <w:bottom w:val="nil"/>
              <w:right w:val="single" w:sz="4" w:space="0" w:color="939598"/>
            </w:tcBorders>
            <w:shd w:val="clear" w:color="auto" w:fill="F2F2F2"/>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rPr>
                <w:rFonts w:ascii="Vodafone Rg" w:hAnsi="Vodafone Rg" w:cs="Arial"/>
                <w:b/>
                <w:color w:val="000000"/>
                <w:sz w:val="18"/>
                <w:szCs w:val="18"/>
              </w:rPr>
            </w:pPr>
            <w:r>
              <w:rPr>
                <w:rFonts w:ascii="Vodafone Rg" w:hAnsi="Vodafone Rg" w:cs="Arial"/>
                <w:b/>
                <w:color w:val="000000"/>
                <w:sz w:val="18"/>
                <w:szCs w:val="18"/>
              </w:rPr>
              <w:t>Zvýhodněná země</w:t>
            </w:r>
          </w:p>
        </w:tc>
        <w:tc>
          <w:tcPr>
            <w:tcW w:w="6662" w:type="dxa"/>
            <w:gridSpan w:val="2"/>
            <w:tcBorders>
              <w:top w:val="single" w:sz="4" w:space="0" w:color="939598"/>
              <w:left w:val="single" w:sz="4" w:space="0" w:color="939598"/>
              <w:bottom w:val="single" w:sz="4" w:space="0" w:color="939598"/>
              <w:right w:val="nil"/>
            </w:tcBorders>
            <w:shd w:val="clear" w:color="auto" w:fill="F2F2F2"/>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color w:val="000000"/>
                <w:sz w:val="18"/>
                <w:szCs w:val="18"/>
                <w:shd w:val="clear" w:color="auto" w:fill="F2F2F2"/>
              </w:rPr>
              <w:t xml:space="preserve">Cena </w:t>
            </w:r>
            <w:r>
              <w:rPr>
                <w:rFonts w:ascii="Vodafone Rg" w:hAnsi="Vodafone Rg" w:cs="Arial"/>
                <w:b/>
                <w:color w:val="000000"/>
                <w:sz w:val="18"/>
                <w:szCs w:val="18"/>
              </w:rPr>
              <w:t>za jednotku pro mezinárodní volání</w:t>
            </w:r>
          </w:p>
        </w:tc>
      </w:tr>
      <w:tr w:rsidR="009F68F2" w:rsidTr="00202647">
        <w:trPr>
          <w:gridAfter w:val="1"/>
          <w:wAfter w:w="38" w:type="dxa"/>
          <w:trHeight w:val="284"/>
        </w:trPr>
        <w:tc>
          <w:tcPr>
            <w:tcW w:w="3544" w:type="dxa"/>
            <w:gridSpan w:val="2"/>
            <w:vMerge/>
            <w:tcBorders>
              <w:top w:val="single" w:sz="4" w:space="0" w:color="939598"/>
              <w:left w:val="nil"/>
              <w:bottom w:val="nil"/>
              <w:right w:val="single" w:sz="4" w:space="0" w:color="939598"/>
            </w:tcBorders>
            <w:vAlign w:val="center"/>
            <w:hideMark/>
          </w:tcPr>
          <w:p w:rsidR="009F68F2" w:rsidRDefault="009F68F2" w:rsidP="00202647">
            <w:pPr>
              <w:rPr>
                <w:rFonts w:ascii="Vodafone Rg" w:hAnsi="Vodafone Rg" w:cs="Arial"/>
                <w:b/>
                <w:color w:val="000000"/>
                <w:sz w:val="18"/>
                <w:szCs w:val="18"/>
              </w:rPr>
            </w:pPr>
          </w:p>
        </w:tc>
        <w:tc>
          <w:tcPr>
            <w:tcW w:w="6662" w:type="dxa"/>
            <w:gridSpan w:val="2"/>
            <w:tcBorders>
              <w:top w:val="single" w:sz="4" w:space="0" w:color="939598"/>
              <w:left w:val="single" w:sz="4" w:space="0" w:color="939598"/>
              <w:bottom w:val="nil"/>
              <w:right w:val="nil"/>
            </w:tcBorders>
            <w:shd w:val="clear" w:color="auto" w:fill="F2F2F2"/>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color w:val="000000"/>
                <w:sz w:val="18"/>
                <w:szCs w:val="18"/>
              </w:rPr>
              <w:t>z mobilu</w:t>
            </w:r>
          </w:p>
        </w:tc>
      </w:tr>
      <w:tr w:rsidR="009F68F2" w:rsidTr="00202647">
        <w:trPr>
          <w:gridAfter w:val="1"/>
          <w:wAfter w:w="38" w:type="dxa"/>
          <w:trHeight w:val="312"/>
        </w:trPr>
        <w:tc>
          <w:tcPr>
            <w:tcW w:w="3544" w:type="dxa"/>
            <w:gridSpan w:val="2"/>
            <w:tcBorders>
              <w:top w:val="nil"/>
              <w:left w:val="nil"/>
              <w:bottom w:val="single" w:sz="4" w:space="0" w:color="939598"/>
              <w:right w:val="single" w:sz="4" w:space="0" w:color="939598"/>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color w:val="000000"/>
                <w:sz w:val="18"/>
                <w:szCs w:val="18"/>
              </w:rPr>
            </w:pPr>
            <w:r>
              <w:rPr>
                <w:rFonts w:ascii="Vodafone Rg" w:hAnsi="Vodafone Rg" w:cs="Arial"/>
                <w:color w:val="000000"/>
                <w:sz w:val="18"/>
                <w:szCs w:val="18"/>
              </w:rPr>
              <w:t>Belgie</w:t>
            </w:r>
          </w:p>
        </w:tc>
        <w:tc>
          <w:tcPr>
            <w:tcW w:w="6662" w:type="dxa"/>
            <w:gridSpan w:val="2"/>
            <w:tcBorders>
              <w:top w:val="nil"/>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color w:val="000000"/>
                <w:sz w:val="18"/>
                <w:szCs w:val="18"/>
              </w:rPr>
            </w:pPr>
            <w:r>
              <w:rPr>
                <w:rFonts w:ascii="Vodafone Rg" w:hAnsi="Vodafone Rg" w:cs="Arial"/>
                <w:color w:val="000000"/>
                <w:sz w:val="18"/>
                <w:szCs w:val="18"/>
              </w:rPr>
              <w:t>Bulharsko</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Dánsko</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Estonsko</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Finsko</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Francie</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Chorvatsko</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Irsko</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Itálie</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rPr>
          <w:gridAfter w:val="1"/>
          <w:wAfter w:w="38" w:type="dxa"/>
          <w:trHeight w:val="312"/>
        </w:trPr>
        <w:tc>
          <w:tcPr>
            <w:tcW w:w="3544" w:type="dxa"/>
            <w:gridSpan w:val="2"/>
            <w:tcBorders>
              <w:top w:val="single" w:sz="4" w:space="0" w:color="939598"/>
              <w:left w:val="nil"/>
              <w:bottom w:val="single" w:sz="4" w:space="0" w:color="939598"/>
              <w:right w:val="single" w:sz="4" w:space="0" w:color="939598"/>
            </w:tcBorders>
            <w:tcMar>
              <w:top w:w="0" w:type="dxa"/>
              <w:left w:w="70" w:type="dxa"/>
              <w:bottom w:w="0" w:type="dxa"/>
              <w:right w:w="70" w:type="dxa"/>
            </w:tcMar>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Kypr</w:t>
            </w:r>
          </w:p>
        </w:tc>
        <w:tc>
          <w:tcPr>
            <w:tcW w:w="6662" w:type="dxa"/>
            <w:gridSpan w:val="2"/>
            <w:tcBorders>
              <w:top w:val="single" w:sz="4" w:space="0" w:color="939598"/>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nil"/>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Litva</w:t>
            </w:r>
          </w:p>
        </w:tc>
        <w:tc>
          <w:tcPr>
            <w:tcW w:w="6662" w:type="dxa"/>
            <w:gridSpan w:val="2"/>
            <w:tcBorders>
              <w:top w:val="nil"/>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Lotyšsko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Lucembursko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Maďarsko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Malta</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Německo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Nizozemsko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Polsko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Portugalsko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lastRenderedPageBreak/>
              <w:t>Rakousko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Rumunsko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Řecko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Slovensko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Slovinsko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Spojené království</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Španělsko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r w:rsidR="009F68F2" w:rsidTr="00202647">
        <w:tblPrEx>
          <w:tblBorders>
            <w:bottom w:val="single" w:sz="4" w:space="0" w:color="939598"/>
            <w:insideH w:val="single" w:sz="4" w:space="0" w:color="939598"/>
            <w:insideV w:val="single" w:sz="4" w:space="0" w:color="939598"/>
          </w:tblBorders>
          <w:tblCellMar>
            <w:left w:w="70" w:type="dxa"/>
            <w:right w:w="70" w:type="dxa"/>
          </w:tblCellMar>
        </w:tblPrEx>
        <w:trPr>
          <w:gridBefore w:val="1"/>
          <w:wBefore w:w="38" w:type="dxa"/>
          <w:trHeight w:val="312"/>
        </w:trPr>
        <w:tc>
          <w:tcPr>
            <w:tcW w:w="3544" w:type="dxa"/>
            <w:gridSpan w:val="2"/>
            <w:tcBorders>
              <w:top w:val="single" w:sz="4" w:space="0" w:color="939598"/>
              <w:left w:val="nil"/>
              <w:bottom w:val="single" w:sz="4" w:space="0" w:color="939598"/>
              <w:right w:val="single" w:sz="4" w:space="0" w:color="939598"/>
            </w:tcBorders>
            <w:vAlign w:val="bottom"/>
            <w:hideMark/>
          </w:tcPr>
          <w:p w:rsidR="009F68F2" w:rsidRDefault="009F68F2" w:rsidP="00202647">
            <w:pPr>
              <w:rPr>
                <w:rFonts w:ascii="Vodafone Rg" w:hAnsi="Vodafone Rg"/>
                <w:color w:val="000000"/>
                <w:sz w:val="18"/>
                <w:szCs w:val="18"/>
              </w:rPr>
            </w:pPr>
            <w:r>
              <w:rPr>
                <w:rFonts w:ascii="Vodafone Rg" w:hAnsi="Vodafone Rg"/>
                <w:color w:val="000000"/>
                <w:sz w:val="18"/>
                <w:szCs w:val="18"/>
              </w:rPr>
              <w:t>Švédsko</w:t>
            </w:r>
          </w:p>
        </w:tc>
        <w:tc>
          <w:tcPr>
            <w:tcW w:w="6662" w:type="dxa"/>
            <w:gridSpan w:val="2"/>
            <w:tcBorders>
              <w:top w:val="single" w:sz="4" w:space="0" w:color="939598"/>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8,- Kč/min</w:t>
            </w:r>
          </w:p>
        </w:tc>
      </w:tr>
    </w:tbl>
    <w:p w:rsidR="009F68F2" w:rsidRDefault="009F68F2" w:rsidP="009F68F2">
      <w:pPr>
        <w:rPr>
          <w:rFonts w:ascii="Vodafone Rg" w:hAnsi="Vodafone Rg" w:cs="Arial"/>
          <w:color w:val="000000"/>
        </w:rPr>
      </w:pPr>
    </w:p>
    <w:p w:rsidR="009F68F2" w:rsidRDefault="009F68F2" w:rsidP="009F68F2">
      <w:pPr>
        <w:rPr>
          <w:rFonts w:ascii="Vodafone Rg" w:hAnsi="Vodafone Rg" w:cs="Arial"/>
          <w:color w:val="000000"/>
        </w:rPr>
      </w:pPr>
    </w:p>
    <w:p w:rsidR="009F68F2" w:rsidRDefault="009F68F2" w:rsidP="009F68F2">
      <w:pPr>
        <w:pStyle w:val="Podtitul"/>
        <w:rPr>
          <w:b w:val="0"/>
          <w:color w:val="000000"/>
          <w:u w:val="single"/>
        </w:rPr>
      </w:pPr>
      <w:bookmarkStart w:id="0" w:name="OLE_LINK17"/>
      <w:r>
        <w:rPr>
          <w:b w:val="0"/>
          <w:color w:val="000000"/>
          <w:u w:val="single"/>
        </w:rPr>
        <w:t>Zvýhodněné mezinárodní volání pro vybrané regiony</w:t>
      </w:r>
    </w:p>
    <w:tbl>
      <w:tblPr>
        <w:tblW w:w="0" w:type="dxa"/>
        <w:tblInd w:w="70" w:type="dxa"/>
        <w:tblBorders>
          <w:bottom w:val="single" w:sz="4" w:space="0" w:color="939598"/>
          <w:insideH w:val="single" w:sz="4" w:space="0" w:color="939598"/>
          <w:insideV w:val="single" w:sz="4" w:space="0" w:color="939598"/>
        </w:tblBorders>
        <w:tblLayout w:type="fixed"/>
        <w:tblCellMar>
          <w:left w:w="70" w:type="dxa"/>
          <w:right w:w="70" w:type="dxa"/>
        </w:tblCellMar>
        <w:tblLook w:val="04A0" w:firstRow="1" w:lastRow="0" w:firstColumn="1" w:lastColumn="0" w:noHBand="0" w:noVBand="1"/>
      </w:tblPr>
      <w:tblGrid>
        <w:gridCol w:w="3544"/>
        <w:gridCol w:w="6946"/>
      </w:tblGrid>
      <w:tr w:rsidR="009F68F2" w:rsidTr="00202647">
        <w:trPr>
          <w:trHeight w:val="284"/>
        </w:trPr>
        <w:tc>
          <w:tcPr>
            <w:tcW w:w="3544" w:type="dxa"/>
            <w:vMerge w:val="restart"/>
            <w:tcBorders>
              <w:top w:val="nil"/>
              <w:left w:val="nil"/>
              <w:bottom w:val="nil"/>
              <w:right w:val="single" w:sz="4" w:space="0" w:color="939598"/>
            </w:tcBorders>
            <w:shd w:val="clear" w:color="auto" w:fill="F2F2F2"/>
            <w:vAlign w:val="center"/>
            <w:hideMark/>
          </w:tcPr>
          <w:bookmarkEnd w:id="0"/>
          <w:p w:rsidR="009F68F2" w:rsidRDefault="009F68F2" w:rsidP="00202647">
            <w:pPr>
              <w:tabs>
                <w:tab w:val="left" w:pos="1620"/>
                <w:tab w:val="left" w:pos="4140"/>
                <w:tab w:val="left" w:pos="5580"/>
                <w:tab w:val="left" w:pos="7020"/>
                <w:tab w:val="left" w:pos="9360"/>
              </w:tabs>
              <w:rPr>
                <w:rFonts w:ascii="Vodafone Rg" w:hAnsi="Vodafone Rg" w:cs="Arial"/>
                <w:b/>
                <w:color w:val="000000"/>
                <w:sz w:val="18"/>
                <w:szCs w:val="18"/>
              </w:rPr>
            </w:pPr>
            <w:r>
              <w:rPr>
                <w:rFonts w:ascii="Vodafone Rg" w:hAnsi="Vodafone Rg" w:cs="Arial"/>
                <w:b/>
                <w:color w:val="000000"/>
                <w:sz w:val="18"/>
                <w:szCs w:val="18"/>
              </w:rPr>
              <w:t>Zvýhodněné regiony</w:t>
            </w:r>
          </w:p>
        </w:tc>
        <w:tc>
          <w:tcPr>
            <w:tcW w:w="6946" w:type="dxa"/>
            <w:tcBorders>
              <w:top w:val="nil"/>
              <w:left w:val="single" w:sz="4" w:space="0" w:color="939598"/>
              <w:bottom w:val="single" w:sz="4" w:space="0" w:color="939598"/>
              <w:right w:val="nil"/>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shd w:val="clear" w:color="auto" w:fill="F2F2F2"/>
              </w:rPr>
            </w:pPr>
            <w:r>
              <w:rPr>
                <w:rFonts w:ascii="Vodafone Rg" w:hAnsi="Vodafone Rg" w:cs="Arial"/>
                <w:b/>
                <w:color w:val="000000"/>
                <w:sz w:val="18"/>
                <w:szCs w:val="18"/>
                <w:shd w:val="clear" w:color="auto" w:fill="F2F2F2"/>
              </w:rPr>
              <w:t>Cena z</w:t>
            </w:r>
            <w:r>
              <w:rPr>
                <w:rFonts w:ascii="Vodafone Rg" w:hAnsi="Vodafone Rg" w:cs="Arial"/>
                <w:b/>
                <w:color w:val="000000"/>
                <w:sz w:val="18"/>
                <w:szCs w:val="18"/>
              </w:rPr>
              <w:t>a jednotku pro mezinárodní volání</w:t>
            </w:r>
          </w:p>
        </w:tc>
      </w:tr>
      <w:tr w:rsidR="009F68F2" w:rsidTr="00202647">
        <w:trPr>
          <w:trHeight w:val="284"/>
        </w:trPr>
        <w:tc>
          <w:tcPr>
            <w:tcW w:w="3544" w:type="dxa"/>
            <w:vMerge/>
            <w:tcBorders>
              <w:top w:val="nil"/>
              <w:left w:val="nil"/>
              <w:bottom w:val="nil"/>
              <w:right w:val="single" w:sz="4" w:space="0" w:color="939598"/>
            </w:tcBorders>
            <w:vAlign w:val="center"/>
            <w:hideMark/>
          </w:tcPr>
          <w:p w:rsidR="009F68F2" w:rsidRDefault="009F68F2" w:rsidP="00202647">
            <w:pPr>
              <w:rPr>
                <w:rFonts w:ascii="Vodafone Rg" w:hAnsi="Vodafone Rg" w:cs="Arial"/>
                <w:b/>
                <w:color w:val="000000"/>
                <w:sz w:val="18"/>
                <w:szCs w:val="18"/>
              </w:rPr>
            </w:pPr>
          </w:p>
        </w:tc>
        <w:tc>
          <w:tcPr>
            <w:tcW w:w="6946" w:type="dxa"/>
            <w:tcBorders>
              <w:top w:val="single" w:sz="4" w:space="0" w:color="939598"/>
              <w:left w:val="single" w:sz="4" w:space="0" w:color="939598"/>
              <w:bottom w:val="nil"/>
              <w:right w:val="nil"/>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color w:val="000000"/>
                <w:sz w:val="18"/>
                <w:szCs w:val="18"/>
              </w:rPr>
              <w:t>z mobilu</w:t>
            </w:r>
          </w:p>
        </w:tc>
      </w:tr>
      <w:tr w:rsidR="009F68F2" w:rsidTr="00202647">
        <w:trPr>
          <w:trHeight w:val="284"/>
        </w:trPr>
        <w:tc>
          <w:tcPr>
            <w:tcW w:w="3544" w:type="dxa"/>
            <w:tcBorders>
              <w:top w:val="nil"/>
              <w:left w:val="nil"/>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color w:val="000000"/>
                <w:sz w:val="18"/>
                <w:szCs w:val="18"/>
                <w:highlight w:val="yellow"/>
              </w:rPr>
            </w:pPr>
            <w:r>
              <w:rPr>
                <w:rFonts w:ascii="Vodafone Rg" w:hAnsi="Vodafone Rg" w:cs="Arial"/>
                <w:color w:val="000000"/>
                <w:sz w:val="18"/>
                <w:szCs w:val="18"/>
              </w:rPr>
              <w:t>Region 1,2,3,4,5*</w:t>
            </w:r>
          </w:p>
        </w:tc>
        <w:tc>
          <w:tcPr>
            <w:tcW w:w="6946" w:type="dxa"/>
            <w:tcBorders>
              <w:top w:val="nil"/>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highlight w:val="yellow"/>
              </w:rPr>
            </w:pPr>
            <w:r>
              <w:rPr>
                <w:rFonts w:ascii="Vodafone Rg" w:hAnsi="Vodafone Rg" w:cs="Arial"/>
                <w:color w:val="000000"/>
                <w:sz w:val="18"/>
                <w:szCs w:val="18"/>
              </w:rPr>
              <w:t>23,- Kč/min</w:t>
            </w:r>
          </w:p>
        </w:tc>
      </w:tr>
    </w:tbl>
    <w:p w:rsidR="009F68F2" w:rsidRDefault="009F68F2" w:rsidP="009F68F2">
      <w:pPr>
        <w:spacing w:line="280" w:lineRule="exact"/>
        <w:rPr>
          <w:rFonts w:ascii="Vodafone Rg" w:hAnsi="Vodafone Rg"/>
          <w:color w:val="000000"/>
          <w:sz w:val="18"/>
          <w:szCs w:val="18"/>
          <w:lang w:eastAsia="en-US"/>
        </w:rPr>
      </w:pPr>
      <w:r>
        <w:rPr>
          <w:rFonts w:ascii="Vodafone Rg" w:hAnsi="Vodafone Rg"/>
          <w:color w:val="000000"/>
          <w:sz w:val="18"/>
          <w:szCs w:val="18"/>
          <w:lang w:eastAsia="en-US"/>
        </w:rPr>
        <w:t>*Všechny země mimo EU uvedené výše</w:t>
      </w:r>
    </w:p>
    <w:p w:rsidR="009F68F2" w:rsidRDefault="009F68F2" w:rsidP="009F68F2">
      <w:pPr>
        <w:jc w:val="both"/>
        <w:rPr>
          <w:rFonts w:ascii="Vodafone Rg" w:hAnsi="Vodafone Rg"/>
          <w:color w:val="000000"/>
          <w:szCs w:val="18"/>
        </w:rPr>
      </w:pPr>
    </w:p>
    <w:p w:rsidR="009F68F2" w:rsidRDefault="009F68F2" w:rsidP="009F68F2">
      <w:pPr>
        <w:jc w:val="both"/>
        <w:rPr>
          <w:rFonts w:ascii="Vodafone Rg" w:hAnsi="Vodafone Rg"/>
          <w:color w:val="000000"/>
          <w:szCs w:val="18"/>
        </w:rPr>
      </w:pPr>
    </w:p>
    <w:p w:rsidR="009F68F2" w:rsidRPr="00ED2622" w:rsidRDefault="009F68F2" w:rsidP="009F68F2">
      <w:pPr>
        <w:shd w:val="clear" w:color="auto" w:fill="939598"/>
        <w:spacing w:before="120" w:after="60" w:line="340" w:lineRule="exact"/>
        <w:outlineLvl w:val="0"/>
        <w:rPr>
          <w:rFonts w:ascii="Vodafone Rg" w:hAnsi="Vodafone Rg" w:cs="Arial"/>
          <w:bCs/>
          <w:color w:val="000000"/>
          <w:position w:val="4"/>
          <w:lang w:eastAsia="en-US"/>
        </w:rPr>
      </w:pPr>
      <w:r w:rsidRPr="00ED2622">
        <w:rPr>
          <w:rFonts w:ascii="Vodafone Rg" w:hAnsi="Vodafone Rg" w:cs="Arial"/>
          <w:b/>
          <w:color w:val="000000"/>
          <w:position w:val="4"/>
        </w:rPr>
        <w:t>ROAMING</w:t>
      </w:r>
    </w:p>
    <w:p w:rsidR="009F68F2" w:rsidRDefault="009F68F2" w:rsidP="009F68F2">
      <w:pPr>
        <w:rPr>
          <w:rFonts w:ascii="Vodafone Rg" w:hAnsi="Vodafone Rg"/>
          <w:color w:val="000000"/>
          <w:lang w:eastAsia="en-US"/>
        </w:rPr>
      </w:pPr>
    </w:p>
    <w:p w:rsidR="009F68F2" w:rsidRDefault="009F68F2" w:rsidP="009F68F2">
      <w:pPr>
        <w:rPr>
          <w:rFonts w:ascii="Vodafone Rg" w:hAnsi="Vodafone Rg"/>
          <w:bCs/>
          <w:color w:val="000000"/>
        </w:rPr>
      </w:pPr>
      <w:r>
        <w:rPr>
          <w:rFonts w:ascii="Vodafone Rg" w:hAnsi="Vodafone Rg"/>
          <w:bCs/>
          <w:color w:val="000000"/>
        </w:rPr>
        <w:t xml:space="preserve">Ceny služeb </w:t>
      </w:r>
      <w:proofErr w:type="spellStart"/>
      <w:r>
        <w:rPr>
          <w:rFonts w:ascii="Vodafone Rg" w:hAnsi="Vodafone Rg"/>
          <w:bCs/>
          <w:color w:val="000000"/>
        </w:rPr>
        <w:t>OneNet</w:t>
      </w:r>
      <w:proofErr w:type="spellEnd"/>
      <w:r>
        <w:rPr>
          <w:rFonts w:ascii="Vodafone Rg" w:hAnsi="Vodafone Rg"/>
          <w:bCs/>
          <w:color w:val="000000"/>
        </w:rPr>
        <w:t xml:space="preserve"> Roaming EU &amp; </w:t>
      </w:r>
      <w:proofErr w:type="spellStart"/>
      <w:r>
        <w:rPr>
          <w:rFonts w:ascii="Vodafone Rg" w:hAnsi="Vodafone Rg"/>
          <w:bCs/>
          <w:color w:val="000000"/>
        </w:rPr>
        <w:t>World</w:t>
      </w:r>
      <w:proofErr w:type="spellEnd"/>
      <w:r>
        <w:rPr>
          <w:rFonts w:ascii="Vodafone Rg" w:hAnsi="Vodafone Rg"/>
          <w:bCs/>
          <w:color w:val="000000"/>
        </w:rPr>
        <w:t xml:space="preserve"> v zóně 1**, odpovídají cenám služeb platných do ostatních mobilních </w:t>
      </w:r>
      <w:proofErr w:type="gramStart"/>
      <w:r>
        <w:rPr>
          <w:rFonts w:ascii="Vodafone Rg" w:hAnsi="Vodafone Rg"/>
          <w:bCs/>
          <w:color w:val="000000"/>
        </w:rPr>
        <w:t>sítích</w:t>
      </w:r>
      <w:proofErr w:type="gramEnd"/>
      <w:r>
        <w:rPr>
          <w:rFonts w:ascii="Vodafone Rg" w:hAnsi="Vodafone Rg"/>
          <w:bCs/>
          <w:color w:val="000000"/>
        </w:rPr>
        <w:t xml:space="preserve"> v České republice a sjednaných ve Smlouvě jako Tarifní plány (TP1, TP2) .</w:t>
      </w:r>
    </w:p>
    <w:p w:rsidR="009F68F2" w:rsidRDefault="009F68F2" w:rsidP="009F68F2">
      <w:pPr>
        <w:ind w:left="360"/>
        <w:rPr>
          <w:rFonts w:ascii="Vodafone Rg" w:hAnsi="Vodafone Rg"/>
          <w:bCs/>
          <w:color w:val="000000"/>
        </w:rPr>
      </w:pPr>
    </w:p>
    <w:p w:rsidR="009F68F2" w:rsidRDefault="009F68F2" w:rsidP="009F68F2">
      <w:pPr>
        <w:rPr>
          <w:rFonts w:ascii="Vodafone Rg" w:hAnsi="Vodafone Rg"/>
          <w:color w:val="000000"/>
          <w:lang w:eastAsia="en-US"/>
        </w:rPr>
      </w:pPr>
      <w:r>
        <w:rPr>
          <w:rFonts w:ascii="Vodafone Rg" w:hAnsi="Vodafone Rg"/>
          <w:color w:val="000000"/>
          <w:lang w:eastAsia="en-US"/>
        </w:rPr>
        <w:t xml:space="preserve">** Zóna 1 zahrnuje všechny země EU </w:t>
      </w:r>
    </w:p>
    <w:p w:rsidR="009F68F2" w:rsidRDefault="009F68F2" w:rsidP="009F68F2">
      <w:pPr>
        <w:shd w:val="clear" w:color="auto" w:fill="939598"/>
        <w:spacing w:before="120" w:after="60" w:line="340" w:lineRule="exact"/>
        <w:outlineLvl w:val="0"/>
        <w:rPr>
          <w:rFonts w:ascii="Vodafone Rg" w:hAnsi="Vodafone Rg" w:cs="Arial"/>
          <w:bCs/>
          <w:color w:val="000000"/>
          <w:position w:val="4"/>
          <w:lang w:eastAsia="en-US"/>
        </w:rPr>
      </w:pPr>
      <w:r>
        <w:rPr>
          <w:rFonts w:ascii="Vodafone Rg" w:hAnsi="Vodafone Rg" w:cs="Arial"/>
          <w:b/>
          <w:color w:val="000000"/>
          <w:position w:val="4"/>
        </w:rPr>
        <w:t xml:space="preserve">Roamingová volání – </w:t>
      </w:r>
      <w:proofErr w:type="spellStart"/>
      <w:r>
        <w:rPr>
          <w:rFonts w:ascii="Vodafone Rg" w:hAnsi="Vodafone Rg" w:cs="Arial"/>
          <w:b/>
          <w:color w:val="000000"/>
          <w:position w:val="4"/>
        </w:rPr>
        <w:t>OneNet</w:t>
      </w:r>
      <w:proofErr w:type="spellEnd"/>
      <w:r>
        <w:rPr>
          <w:rFonts w:ascii="Vodafone Rg" w:hAnsi="Vodafone Rg" w:cs="Arial"/>
          <w:b/>
          <w:color w:val="000000"/>
          <w:position w:val="4"/>
        </w:rPr>
        <w:t xml:space="preserve"> roaming</w:t>
      </w:r>
    </w:p>
    <w:tbl>
      <w:tblPr>
        <w:tblW w:w="0" w:type="dxa"/>
        <w:tblInd w:w="108" w:type="dxa"/>
        <w:tblBorders>
          <w:bottom w:val="single" w:sz="4" w:space="0" w:color="939598"/>
          <w:insideH w:val="single" w:sz="4" w:space="0" w:color="939598"/>
          <w:insideV w:val="single" w:sz="4" w:space="0" w:color="939598"/>
        </w:tblBorders>
        <w:tblLayout w:type="fixed"/>
        <w:tblCellMar>
          <w:left w:w="70" w:type="dxa"/>
          <w:right w:w="70" w:type="dxa"/>
        </w:tblCellMar>
        <w:tblLook w:val="04A0" w:firstRow="1" w:lastRow="0" w:firstColumn="1" w:lastColumn="0" w:noHBand="0" w:noVBand="1"/>
      </w:tblPr>
      <w:tblGrid>
        <w:gridCol w:w="3544"/>
        <w:gridCol w:w="3260"/>
        <w:gridCol w:w="3402"/>
      </w:tblGrid>
      <w:tr w:rsidR="009F68F2" w:rsidTr="00202647">
        <w:trPr>
          <w:trHeight w:val="454"/>
        </w:trPr>
        <w:tc>
          <w:tcPr>
            <w:tcW w:w="10206" w:type="dxa"/>
            <w:gridSpan w:val="3"/>
            <w:tcBorders>
              <w:top w:val="nil"/>
              <w:left w:val="nil"/>
              <w:bottom w:val="nil"/>
              <w:right w:val="nil"/>
            </w:tcBorders>
            <w:vAlign w:val="center"/>
          </w:tcPr>
          <w:p w:rsidR="009F68F2" w:rsidRDefault="009F68F2" w:rsidP="00202647">
            <w:pPr>
              <w:rPr>
                <w:rFonts w:ascii="Vodafone Rg" w:hAnsi="Vodafone Rg"/>
                <w:b/>
                <w:color w:val="000000"/>
                <w:sz w:val="18"/>
                <w:u w:val="single"/>
                <w:lang w:eastAsia="en-US"/>
              </w:rPr>
            </w:pPr>
          </w:p>
          <w:p w:rsidR="009F68F2" w:rsidRDefault="009F68F2" w:rsidP="00202647">
            <w:pPr>
              <w:rPr>
                <w:rFonts w:ascii="Vodafone Rg" w:hAnsi="Vodafone Rg"/>
                <w:b/>
                <w:color w:val="000000"/>
                <w:sz w:val="18"/>
                <w:u w:val="single"/>
                <w:lang w:eastAsia="en-US"/>
              </w:rPr>
            </w:pPr>
            <w:r>
              <w:rPr>
                <w:rFonts w:ascii="Vodafone Rg" w:hAnsi="Vodafone Rg"/>
                <w:b/>
                <w:color w:val="000000"/>
                <w:sz w:val="18"/>
                <w:u w:val="single"/>
                <w:lang w:eastAsia="en-US"/>
              </w:rPr>
              <w:t xml:space="preserve">Zvýhodněné roamingové volání pro vybrané zóny </w:t>
            </w:r>
          </w:p>
        </w:tc>
      </w:tr>
      <w:tr w:rsidR="009F68F2" w:rsidTr="00202647">
        <w:trPr>
          <w:trHeight w:val="284"/>
        </w:trPr>
        <w:tc>
          <w:tcPr>
            <w:tcW w:w="3544" w:type="dxa"/>
            <w:vMerge w:val="restart"/>
            <w:tcBorders>
              <w:top w:val="nil"/>
              <w:left w:val="nil"/>
              <w:bottom w:val="nil"/>
              <w:right w:val="single" w:sz="4" w:space="0" w:color="939598"/>
            </w:tcBorders>
            <w:shd w:val="clear" w:color="auto" w:fill="F2F2F2"/>
            <w:vAlign w:val="center"/>
            <w:hideMark/>
          </w:tcPr>
          <w:p w:rsidR="009F68F2" w:rsidRDefault="009F68F2" w:rsidP="00202647">
            <w:pPr>
              <w:tabs>
                <w:tab w:val="left" w:pos="1620"/>
                <w:tab w:val="left" w:pos="4140"/>
                <w:tab w:val="left" w:pos="5580"/>
                <w:tab w:val="left" w:pos="7020"/>
                <w:tab w:val="left" w:pos="9360"/>
              </w:tabs>
              <w:rPr>
                <w:rFonts w:ascii="Vodafone Rg" w:hAnsi="Vodafone Rg" w:cs="Arial"/>
                <w:b/>
                <w:color w:val="000000"/>
                <w:sz w:val="18"/>
                <w:szCs w:val="18"/>
              </w:rPr>
            </w:pPr>
            <w:r>
              <w:rPr>
                <w:rFonts w:ascii="Vodafone Rg" w:hAnsi="Vodafone Rg" w:cs="Arial"/>
                <w:b/>
                <w:color w:val="000000"/>
                <w:sz w:val="18"/>
                <w:szCs w:val="18"/>
              </w:rPr>
              <w:t>Zvýhodněná zóna</w:t>
            </w:r>
          </w:p>
        </w:tc>
        <w:tc>
          <w:tcPr>
            <w:tcW w:w="6662" w:type="dxa"/>
            <w:gridSpan w:val="2"/>
            <w:tcBorders>
              <w:top w:val="nil"/>
              <w:left w:val="single" w:sz="4" w:space="0" w:color="939598"/>
              <w:bottom w:val="single" w:sz="4" w:space="0" w:color="939598"/>
              <w:right w:val="nil"/>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shd w:val="clear" w:color="auto" w:fill="FFFFFF"/>
              </w:rPr>
            </w:pPr>
            <w:r>
              <w:rPr>
                <w:rFonts w:ascii="Vodafone Rg" w:hAnsi="Vodafone Rg" w:cs="Arial"/>
                <w:b/>
                <w:color w:val="000000"/>
                <w:sz w:val="18"/>
                <w:szCs w:val="18"/>
                <w:shd w:val="clear" w:color="auto" w:fill="F2F2F2"/>
              </w:rPr>
              <w:t>Cena z</w:t>
            </w:r>
            <w:r>
              <w:rPr>
                <w:rFonts w:ascii="Vodafone Rg" w:hAnsi="Vodafone Rg" w:cs="Arial"/>
                <w:b/>
                <w:color w:val="000000"/>
                <w:sz w:val="18"/>
                <w:szCs w:val="18"/>
              </w:rPr>
              <w:t>a jednotku pro roamingové volání</w:t>
            </w:r>
          </w:p>
        </w:tc>
      </w:tr>
      <w:tr w:rsidR="009F68F2" w:rsidTr="00202647">
        <w:trPr>
          <w:trHeight w:val="284"/>
        </w:trPr>
        <w:tc>
          <w:tcPr>
            <w:tcW w:w="10206" w:type="dxa"/>
            <w:vMerge/>
            <w:tcBorders>
              <w:top w:val="nil"/>
              <w:left w:val="nil"/>
              <w:bottom w:val="nil"/>
              <w:right w:val="single" w:sz="4" w:space="0" w:color="939598"/>
            </w:tcBorders>
            <w:vAlign w:val="center"/>
            <w:hideMark/>
          </w:tcPr>
          <w:p w:rsidR="009F68F2" w:rsidRDefault="009F68F2" w:rsidP="00202647">
            <w:pPr>
              <w:rPr>
                <w:rFonts w:ascii="Vodafone Rg" w:hAnsi="Vodafone Rg" w:cs="Arial"/>
                <w:b/>
                <w:color w:val="000000"/>
                <w:sz w:val="18"/>
                <w:szCs w:val="18"/>
              </w:rPr>
            </w:pPr>
          </w:p>
        </w:tc>
        <w:tc>
          <w:tcPr>
            <w:tcW w:w="3260"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color w:val="000000"/>
                <w:sz w:val="18"/>
                <w:szCs w:val="18"/>
              </w:rPr>
              <w:t>Odchozí</w:t>
            </w:r>
          </w:p>
        </w:tc>
        <w:tc>
          <w:tcPr>
            <w:tcW w:w="3402" w:type="dxa"/>
            <w:tcBorders>
              <w:top w:val="single" w:sz="4" w:space="0" w:color="939598"/>
              <w:left w:val="single" w:sz="4" w:space="0" w:color="939598"/>
              <w:bottom w:val="nil"/>
              <w:right w:val="nil"/>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color w:val="000000"/>
                <w:sz w:val="18"/>
                <w:szCs w:val="18"/>
              </w:rPr>
              <w:t>Příchozí</w:t>
            </w:r>
          </w:p>
        </w:tc>
      </w:tr>
      <w:tr w:rsidR="009F68F2" w:rsidTr="00202647">
        <w:trPr>
          <w:trHeight w:val="312"/>
        </w:trPr>
        <w:tc>
          <w:tcPr>
            <w:tcW w:w="3544" w:type="dxa"/>
            <w:tcBorders>
              <w:top w:val="nil"/>
              <w:left w:val="nil"/>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color w:val="000000"/>
                <w:sz w:val="18"/>
                <w:szCs w:val="18"/>
              </w:rPr>
            </w:pPr>
            <w:r>
              <w:rPr>
                <w:rFonts w:ascii="Vodafone Rg" w:hAnsi="Vodafone Rg" w:cs="Arial"/>
                <w:color w:val="000000"/>
                <w:sz w:val="18"/>
                <w:szCs w:val="18"/>
              </w:rPr>
              <w:t>Zóna 2</w:t>
            </w:r>
          </w:p>
        </w:tc>
        <w:tc>
          <w:tcPr>
            <w:tcW w:w="3260" w:type="dxa"/>
            <w:tcBorders>
              <w:top w:val="nil"/>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bCs/>
                <w:color w:val="000000"/>
                <w:sz w:val="18"/>
              </w:rPr>
              <w:t xml:space="preserve">29,- </w:t>
            </w:r>
            <w:r>
              <w:rPr>
                <w:rFonts w:ascii="Vodafone Rg" w:hAnsi="Vodafone Rg" w:cs="Arial"/>
                <w:color w:val="000000"/>
                <w:sz w:val="18"/>
                <w:szCs w:val="18"/>
              </w:rPr>
              <w:t xml:space="preserve"> Kč/min</w:t>
            </w:r>
          </w:p>
        </w:tc>
        <w:tc>
          <w:tcPr>
            <w:tcW w:w="3402" w:type="dxa"/>
            <w:tcBorders>
              <w:top w:val="nil"/>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bCs/>
                <w:color w:val="000000"/>
                <w:sz w:val="18"/>
              </w:rPr>
              <w:t xml:space="preserve">17,- </w:t>
            </w:r>
            <w:r>
              <w:rPr>
                <w:rFonts w:ascii="Vodafone Rg" w:hAnsi="Vodafone Rg" w:cs="Arial"/>
                <w:color w:val="000000"/>
                <w:sz w:val="18"/>
                <w:szCs w:val="18"/>
              </w:rPr>
              <w:t xml:space="preserve"> Kč/min</w:t>
            </w:r>
          </w:p>
        </w:tc>
      </w:tr>
      <w:tr w:rsidR="009F68F2" w:rsidTr="00202647">
        <w:trPr>
          <w:trHeight w:val="312"/>
        </w:trPr>
        <w:tc>
          <w:tcPr>
            <w:tcW w:w="3544" w:type="dxa"/>
            <w:tcBorders>
              <w:top w:val="nil"/>
              <w:left w:val="nil"/>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color w:val="000000"/>
                <w:sz w:val="18"/>
                <w:szCs w:val="18"/>
              </w:rPr>
            </w:pPr>
            <w:r>
              <w:rPr>
                <w:rFonts w:ascii="Vodafone Rg" w:hAnsi="Vodafone Rg" w:cs="Arial"/>
                <w:color w:val="000000"/>
                <w:sz w:val="18"/>
                <w:szCs w:val="18"/>
              </w:rPr>
              <w:t>Zóna 3</w:t>
            </w:r>
          </w:p>
        </w:tc>
        <w:tc>
          <w:tcPr>
            <w:tcW w:w="3260" w:type="dxa"/>
            <w:tcBorders>
              <w:top w:val="nil"/>
              <w:left w:val="single" w:sz="4" w:space="0" w:color="939598"/>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bCs/>
                <w:color w:val="000000"/>
                <w:sz w:val="18"/>
              </w:rPr>
              <w:t xml:space="preserve">29,- </w:t>
            </w:r>
            <w:r>
              <w:rPr>
                <w:rFonts w:ascii="Vodafone Rg" w:hAnsi="Vodafone Rg" w:cs="Arial"/>
                <w:color w:val="000000"/>
                <w:sz w:val="18"/>
                <w:szCs w:val="18"/>
              </w:rPr>
              <w:t xml:space="preserve"> Kč/min</w:t>
            </w:r>
          </w:p>
        </w:tc>
        <w:tc>
          <w:tcPr>
            <w:tcW w:w="3402" w:type="dxa"/>
            <w:tcBorders>
              <w:top w:val="nil"/>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bCs/>
                <w:color w:val="000000"/>
                <w:sz w:val="18"/>
              </w:rPr>
              <w:t xml:space="preserve">17,- </w:t>
            </w:r>
            <w:r>
              <w:rPr>
                <w:rFonts w:ascii="Vodafone Rg" w:hAnsi="Vodafone Rg" w:cs="Arial"/>
                <w:color w:val="000000"/>
                <w:sz w:val="18"/>
                <w:szCs w:val="18"/>
              </w:rPr>
              <w:t xml:space="preserve"> Kč/min</w:t>
            </w:r>
          </w:p>
        </w:tc>
      </w:tr>
      <w:tr w:rsidR="009F68F2" w:rsidTr="00202647">
        <w:trPr>
          <w:trHeight w:val="454"/>
        </w:trPr>
        <w:tc>
          <w:tcPr>
            <w:tcW w:w="10206" w:type="dxa"/>
            <w:gridSpan w:val="3"/>
            <w:tcBorders>
              <w:top w:val="single" w:sz="4" w:space="0" w:color="939598"/>
              <w:left w:val="nil"/>
              <w:bottom w:val="nil"/>
              <w:right w:val="nil"/>
            </w:tcBorders>
            <w:vAlign w:val="center"/>
          </w:tcPr>
          <w:p w:rsidR="009F68F2" w:rsidRDefault="009F68F2" w:rsidP="00202647">
            <w:pPr>
              <w:rPr>
                <w:rFonts w:ascii="Vodafone Rg" w:hAnsi="Vodafone Rg"/>
                <w:b/>
                <w:color w:val="000000"/>
                <w:sz w:val="18"/>
                <w:u w:val="single"/>
                <w:lang w:eastAsia="en-US"/>
              </w:rPr>
            </w:pPr>
          </w:p>
          <w:p w:rsidR="009F68F2" w:rsidRDefault="009F68F2" w:rsidP="00202647">
            <w:pPr>
              <w:rPr>
                <w:rFonts w:ascii="Vodafone Rg" w:hAnsi="Vodafone Rg"/>
                <w:b/>
                <w:color w:val="000000"/>
                <w:sz w:val="18"/>
                <w:u w:val="single"/>
                <w:lang w:eastAsia="en-US"/>
              </w:rPr>
            </w:pPr>
            <w:r>
              <w:rPr>
                <w:rFonts w:ascii="Vodafone Rg" w:hAnsi="Vodafone Rg"/>
                <w:b/>
                <w:color w:val="000000"/>
                <w:sz w:val="18"/>
                <w:u w:val="single"/>
                <w:lang w:eastAsia="en-US"/>
              </w:rPr>
              <w:t xml:space="preserve">Zvýhodněné roamingové SMS pro vybrané zóny </w:t>
            </w:r>
          </w:p>
        </w:tc>
      </w:tr>
      <w:tr w:rsidR="009F68F2" w:rsidTr="00202647">
        <w:trPr>
          <w:trHeight w:val="284"/>
        </w:trPr>
        <w:tc>
          <w:tcPr>
            <w:tcW w:w="3544" w:type="dxa"/>
            <w:tcBorders>
              <w:top w:val="nil"/>
              <w:left w:val="nil"/>
              <w:bottom w:val="nil"/>
              <w:right w:val="single" w:sz="4" w:space="0" w:color="939598"/>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b/>
                <w:color w:val="000000"/>
                <w:sz w:val="18"/>
                <w:szCs w:val="18"/>
              </w:rPr>
            </w:pPr>
            <w:r>
              <w:rPr>
                <w:rFonts w:ascii="Vodafone Rg" w:hAnsi="Vodafone Rg" w:cs="Arial"/>
                <w:b/>
                <w:color w:val="000000"/>
                <w:sz w:val="18"/>
                <w:szCs w:val="18"/>
              </w:rPr>
              <w:t>Zvýhodněná zóna</w:t>
            </w:r>
          </w:p>
        </w:tc>
        <w:tc>
          <w:tcPr>
            <w:tcW w:w="6662" w:type="dxa"/>
            <w:gridSpan w:val="2"/>
            <w:tcBorders>
              <w:top w:val="nil"/>
              <w:left w:val="single" w:sz="4" w:space="0" w:color="939598"/>
              <w:bottom w:val="nil"/>
              <w:right w:val="nil"/>
            </w:tcBorders>
            <w:shd w:val="clear" w:color="auto" w:fill="F2F2F2"/>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b/>
                <w:color w:val="000000"/>
                <w:sz w:val="18"/>
                <w:szCs w:val="18"/>
              </w:rPr>
            </w:pPr>
            <w:r>
              <w:rPr>
                <w:rFonts w:ascii="Vodafone Rg" w:hAnsi="Vodafone Rg" w:cs="Arial"/>
                <w:b/>
                <w:color w:val="000000"/>
                <w:sz w:val="18"/>
                <w:szCs w:val="18"/>
              </w:rPr>
              <w:t>Odchozí SMS</w:t>
            </w:r>
          </w:p>
        </w:tc>
      </w:tr>
      <w:tr w:rsidR="009F68F2" w:rsidTr="00202647">
        <w:trPr>
          <w:trHeight w:val="312"/>
        </w:trPr>
        <w:tc>
          <w:tcPr>
            <w:tcW w:w="3544" w:type="dxa"/>
            <w:tcBorders>
              <w:top w:val="nil"/>
              <w:left w:val="nil"/>
              <w:bottom w:val="nil"/>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color w:val="000000"/>
                <w:sz w:val="18"/>
                <w:szCs w:val="18"/>
              </w:rPr>
            </w:pPr>
            <w:r>
              <w:rPr>
                <w:rFonts w:ascii="Vodafone Rg" w:hAnsi="Vodafone Rg" w:cs="Arial"/>
                <w:color w:val="000000"/>
                <w:sz w:val="18"/>
                <w:szCs w:val="18"/>
              </w:rPr>
              <w:t>Zóna 2</w:t>
            </w:r>
          </w:p>
        </w:tc>
        <w:tc>
          <w:tcPr>
            <w:tcW w:w="6662" w:type="dxa"/>
            <w:gridSpan w:val="2"/>
            <w:tcBorders>
              <w:top w:val="nil"/>
              <w:left w:val="single" w:sz="4" w:space="0" w:color="939598"/>
              <w:bottom w:val="nil"/>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9,- Kč/SMS</w:t>
            </w:r>
          </w:p>
        </w:tc>
      </w:tr>
      <w:tr w:rsidR="009F68F2" w:rsidTr="00202647">
        <w:trPr>
          <w:trHeight w:val="312"/>
        </w:trPr>
        <w:tc>
          <w:tcPr>
            <w:tcW w:w="3544" w:type="dxa"/>
            <w:tcBorders>
              <w:top w:val="nil"/>
              <w:left w:val="nil"/>
              <w:bottom w:val="single" w:sz="4" w:space="0" w:color="939598"/>
              <w:right w:val="single" w:sz="4" w:space="0" w:color="939598"/>
            </w:tcBorders>
            <w:vAlign w:val="center"/>
            <w:hideMark/>
          </w:tcPr>
          <w:p w:rsidR="009F68F2" w:rsidRDefault="009F68F2" w:rsidP="00202647">
            <w:pPr>
              <w:tabs>
                <w:tab w:val="left" w:pos="1620"/>
                <w:tab w:val="left" w:pos="4140"/>
                <w:tab w:val="left" w:pos="5580"/>
                <w:tab w:val="left" w:pos="7020"/>
                <w:tab w:val="left" w:pos="9360"/>
              </w:tabs>
              <w:jc w:val="both"/>
              <w:rPr>
                <w:rFonts w:ascii="Vodafone Rg" w:hAnsi="Vodafone Rg" w:cs="Arial"/>
                <w:color w:val="000000"/>
                <w:sz w:val="18"/>
                <w:szCs w:val="18"/>
              </w:rPr>
            </w:pPr>
            <w:r>
              <w:rPr>
                <w:rFonts w:ascii="Vodafone Rg" w:hAnsi="Vodafone Rg" w:cs="Arial"/>
                <w:color w:val="000000"/>
                <w:sz w:val="18"/>
                <w:szCs w:val="18"/>
              </w:rPr>
              <w:t>Zóna 3</w:t>
            </w:r>
          </w:p>
        </w:tc>
        <w:tc>
          <w:tcPr>
            <w:tcW w:w="6662" w:type="dxa"/>
            <w:gridSpan w:val="2"/>
            <w:tcBorders>
              <w:top w:val="nil"/>
              <w:left w:val="single" w:sz="4" w:space="0" w:color="939598"/>
              <w:bottom w:val="single" w:sz="4" w:space="0" w:color="939598"/>
              <w:right w:val="nil"/>
            </w:tcBorders>
            <w:vAlign w:val="center"/>
            <w:hideMark/>
          </w:tcPr>
          <w:p w:rsidR="009F68F2" w:rsidRDefault="009F68F2" w:rsidP="00202647">
            <w:pPr>
              <w:tabs>
                <w:tab w:val="left" w:pos="1620"/>
                <w:tab w:val="left" w:pos="4140"/>
                <w:tab w:val="left" w:pos="5580"/>
                <w:tab w:val="left" w:pos="7020"/>
                <w:tab w:val="left" w:pos="9360"/>
              </w:tabs>
              <w:jc w:val="center"/>
              <w:rPr>
                <w:rFonts w:ascii="Vodafone Rg" w:hAnsi="Vodafone Rg" w:cs="Arial"/>
                <w:color w:val="000000"/>
                <w:sz w:val="18"/>
                <w:szCs w:val="18"/>
              </w:rPr>
            </w:pPr>
            <w:r>
              <w:rPr>
                <w:rFonts w:ascii="Vodafone Rg" w:hAnsi="Vodafone Rg" w:cs="Arial"/>
                <w:color w:val="000000"/>
                <w:sz w:val="18"/>
                <w:szCs w:val="18"/>
              </w:rPr>
              <w:t>9,- Kč/SMS</w:t>
            </w:r>
          </w:p>
        </w:tc>
      </w:tr>
    </w:tbl>
    <w:p w:rsidR="009F68F2" w:rsidRDefault="009F68F2" w:rsidP="009F68F2">
      <w:pPr>
        <w:rPr>
          <w:rFonts w:ascii="Vodafone Rg" w:hAnsi="Vodafone Rg"/>
          <w:color w:val="000000"/>
          <w:sz w:val="18"/>
          <w:szCs w:val="18"/>
        </w:rPr>
      </w:pPr>
    </w:p>
    <w:p w:rsidR="009F68F2" w:rsidRDefault="009F68F2" w:rsidP="009F68F2">
      <w:pPr>
        <w:rPr>
          <w:lang w:eastAsia="en-US"/>
        </w:rPr>
      </w:pPr>
    </w:p>
    <w:p w:rsidR="009F68F2" w:rsidRDefault="009F68F2" w:rsidP="009F68F2">
      <w:pPr>
        <w:rPr>
          <w:lang w:eastAsia="en-US"/>
        </w:rPr>
      </w:pPr>
    </w:p>
    <w:tbl>
      <w:tblPr>
        <w:tblW w:w="10206" w:type="dxa"/>
        <w:tblInd w:w="108" w:type="dxa"/>
        <w:tblLook w:val="04A0" w:firstRow="1" w:lastRow="0" w:firstColumn="1" w:lastColumn="0" w:noHBand="0" w:noVBand="1"/>
      </w:tblPr>
      <w:tblGrid>
        <w:gridCol w:w="4484"/>
        <w:gridCol w:w="5970"/>
      </w:tblGrid>
      <w:tr w:rsidR="009F68F2" w:rsidTr="00202647">
        <w:trPr>
          <w:trHeight w:val="340"/>
        </w:trPr>
        <w:tc>
          <w:tcPr>
            <w:tcW w:w="10206" w:type="dxa"/>
            <w:gridSpan w:val="2"/>
            <w:shd w:val="clear" w:color="auto" w:fill="939598"/>
            <w:vAlign w:val="center"/>
            <w:hideMark/>
          </w:tcPr>
          <w:p w:rsidR="009F68F2" w:rsidRDefault="009F68F2" w:rsidP="00202647">
            <w:pPr>
              <w:rPr>
                <w:rFonts w:ascii="Vodafone Rg" w:hAnsi="Vodafone Rg" w:cs="Arial"/>
                <w:b/>
                <w:color w:val="000000"/>
              </w:rPr>
            </w:pPr>
            <w:r>
              <w:rPr>
                <w:rFonts w:ascii="Vodafone Rg" w:hAnsi="Vodafone Rg" w:cs="Arial"/>
                <w:b/>
                <w:color w:val="000000"/>
              </w:rPr>
              <w:t xml:space="preserve">Roamingová data – </w:t>
            </w:r>
            <w:proofErr w:type="spellStart"/>
            <w:r>
              <w:rPr>
                <w:rFonts w:ascii="Vodafone Rg" w:hAnsi="Vodafone Rg" w:cs="Arial"/>
                <w:b/>
                <w:color w:val="000000"/>
              </w:rPr>
              <w:t>OneNet</w:t>
            </w:r>
            <w:proofErr w:type="spellEnd"/>
            <w:r>
              <w:rPr>
                <w:rFonts w:ascii="Vodafone Rg" w:hAnsi="Vodafone Rg" w:cs="Arial"/>
                <w:b/>
                <w:color w:val="000000"/>
              </w:rPr>
              <w:t xml:space="preserve"> roaming</w:t>
            </w:r>
          </w:p>
        </w:tc>
      </w:tr>
      <w:tr w:rsidR="009F68F2" w:rsidTr="00202647">
        <w:trPr>
          <w:trHeight w:val="312"/>
        </w:trPr>
        <w:tc>
          <w:tcPr>
            <w:tcW w:w="10206" w:type="dxa"/>
            <w:gridSpan w:val="2"/>
            <w:tcBorders>
              <w:top w:val="single" w:sz="4" w:space="0" w:color="939598"/>
              <w:left w:val="nil"/>
              <w:bottom w:val="nil"/>
              <w:right w:val="nil"/>
            </w:tcBorders>
            <w:tcMar>
              <w:top w:w="0" w:type="dxa"/>
              <w:left w:w="70" w:type="dxa"/>
              <w:bottom w:w="0" w:type="dxa"/>
              <w:right w:w="70" w:type="dxa"/>
            </w:tcMar>
            <w:vAlign w:val="center"/>
          </w:tcPr>
          <w:p w:rsidR="009F68F2" w:rsidRDefault="009F68F2" w:rsidP="00202647">
            <w:pPr>
              <w:spacing w:before="120" w:after="40"/>
              <w:ind w:left="-70" w:firstLine="70"/>
              <w:rPr>
                <w:rFonts w:ascii="Vodafone Rg" w:hAnsi="Vodafone Rg"/>
                <w:bCs/>
                <w:color w:val="000000"/>
              </w:rPr>
            </w:pPr>
            <w:r>
              <w:rPr>
                <w:rFonts w:ascii="Vodafone Rg" w:hAnsi="Vodafone Rg"/>
                <w:bCs/>
                <w:color w:val="000000"/>
              </w:rPr>
              <w:t xml:space="preserve">Roamingová data v EU jsou čerpána z národních balíčků </w:t>
            </w:r>
            <w:proofErr w:type="spellStart"/>
            <w:r>
              <w:rPr>
                <w:rFonts w:ascii="Vodafone Rg" w:hAnsi="Vodafone Rg"/>
                <w:b/>
                <w:bCs/>
                <w:i/>
                <w:color w:val="000000"/>
              </w:rPr>
              <w:t>OneNet</w:t>
            </w:r>
            <w:proofErr w:type="spellEnd"/>
            <w:r>
              <w:rPr>
                <w:rFonts w:ascii="Vodafone Rg" w:hAnsi="Vodafone Rg"/>
                <w:b/>
                <w:bCs/>
                <w:i/>
                <w:color w:val="000000"/>
              </w:rPr>
              <w:t xml:space="preserve"> mobilní připojení nesdílené (1,5 GB;4 GB;20 GB)</w:t>
            </w:r>
            <w:r>
              <w:rPr>
                <w:rFonts w:ascii="Vodafone Rg" w:hAnsi="Vodafone Rg"/>
                <w:bCs/>
                <w:color w:val="000000"/>
              </w:rPr>
              <w:t>.</w:t>
            </w:r>
          </w:p>
          <w:p w:rsidR="009F68F2" w:rsidRPr="00C40D09" w:rsidRDefault="009F68F2" w:rsidP="00202647">
            <w:pPr>
              <w:pStyle w:val="Nadpis1"/>
              <w:tabs>
                <w:tab w:val="left" w:pos="2040"/>
              </w:tabs>
              <w:spacing w:before="480"/>
              <w:rPr>
                <w:rFonts w:ascii="Vodafone Rg" w:hAnsi="Vodafone Rg"/>
                <w:color w:val="FF0000"/>
                <w:sz w:val="20"/>
              </w:rPr>
            </w:pPr>
            <w:proofErr w:type="spellStart"/>
            <w:r w:rsidRPr="00C40D09">
              <w:rPr>
                <w:rFonts w:ascii="Vodafone Rg" w:eastAsia="Calibri" w:hAnsi="Vodafone Rg"/>
                <w:color w:val="000000"/>
                <w:sz w:val="20"/>
              </w:rPr>
              <w:t>OneNet</w:t>
            </w:r>
            <w:proofErr w:type="spellEnd"/>
            <w:r w:rsidRPr="00C40D09">
              <w:rPr>
                <w:rFonts w:ascii="Vodafone Rg" w:eastAsia="Calibri" w:hAnsi="Vodafone Rg"/>
                <w:color w:val="000000"/>
                <w:sz w:val="20"/>
              </w:rPr>
              <w:t xml:space="preserve"> Mobilní připojení </w:t>
            </w:r>
            <w:proofErr w:type="gramStart"/>
            <w:r w:rsidRPr="00C40D09">
              <w:rPr>
                <w:rFonts w:ascii="Vodafone Rg" w:eastAsia="Calibri" w:hAnsi="Vodafone Rg"/>
                <w:color w:val="000000"/>
                <w:sz w:val="20"/>
              </w:rPr>
              <w:t>nesdílené ( pro</w:t>
            </w:r>
            <w:proofErr w:type="gramEnd"/>
            <w:r w:rsidRPr="00C40D09">
              <w:rPr>
                <w:rFonts w:ascii="Vodafone Rg" w:eastAsia="Calibri" w:hAnsi="Vodafone Rg"/>
                <w:color w:val="000000"/>
                <w:sz w:val="20"/>
              </w:rPr>
              <w:t xml:space="preserve"> 1 SIM)</w:t>
            </w:r>
          </w:p>
          <w:tbl>
            <w:tblPr>
              <w:tblW w:w="0" w:type="dxa"/>
              <w:tblInd w:w="108" w:type="dxa"/>
              <w:tblBorders>
                <w:bottom w:val="single" w:sz="4" w:space="0" w:color="939598"/>
                <w:insideH w:val="single" w:sz="4" w:space="0" w:color="939598"/>
                <w:insideV w:val="single" w:sz="4" w:space="0" w:color="939598"/>
              </w:tblBorders>
              <w:tblLook w:val="04A0" w:firstRow="1" w:lastRow="0" w:firstColumn="1" w:lastColumn="0" w:noHBand="0" w:noVBand="1"/>
            </w:tblPr>
            <w:tblGrid>
              <w:gridCol w:w="1560"/>
              <w:gridCol w:w="992"/>
              <w:gridCol w:w="992"/>
              <w:gridCol w:w="1134"/>
              <w:gridCol w:w="1134"/>
              <w:gridCol w:w="1134"/>
              <w:gridCol w:w="1134"/>
              <w:gridCol w:w="1134"/>
              <w:gridCol w:w="992"/>
            </w:tblGrid>
            <w:tr w:rsidR="009F68F2" w:rsidTr="00202647">
              <w:trPr>
                <w:trHeight w:val="285"/>
              </w:trPr>
              <w:tc>
                <w:tcPr>
                  <w:tcW w:w="1560" w:type="dxa"/>
                  <w:vMerge w:val="restart"/>
                  <w:tcBorders>
                    <w:top w:val="nil"/>
                    <w:left w:val="nil"/>
                    <w:bottom w:val="nil"/>
                    <w:right w:val="single" w:sz="4" w:space="0" w:color="939598"/>
                  </w:tcBorders>
                  <w:shd w:val="clear" w:color="auto" w:fill="F2F2F2"/>
                  <w:noWrap/>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Tarifní plán</w:t>
                  </w:r>
                </w:p>
              </w:tc>
              <w:tc>
                <w:tcPr>
                  <w:tcW w:w="992" w:type="dxa"/>
                  <w:vMerge w:val="restart"/>
                  <w:tcBorders>
                    <w:top w:val="nil"/>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Datový objem</w:t>
                  </w:r>
                </w:p>
              </w:tc>
              <w:tc>
                <w:tcPr>
                  <w:tcW w:w="992" w:type="dxa"/>
                  <w:vMerge w:val="restart"/>
                  <w:tcBorders>
                    <w:top w:val="nil"/>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Měsíční platba</w:t>
                  </w:r>
                </w:p>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 Kč ]</w:t>
                  </w:r>
                </w:p>
              </w:tc>
              <w:tc>
                <w:tcPr>
                  <w:tcW w:w="4536" w:type="dxa"/>
                  <w:gridSpan w:val="4"/>
                  <w:tcBorders>
                    <w:top w:val="nil"/>
                    <w:left w:val="single" w:sz="4" w:space="0" w:color="939598"/>
                    <w:bottom w:val="single" w:sz="4" w:space="0" w:color="939598"/>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 xml:space="preserve">Dostupné </w:t>
                  </w:r>
                  <w:proofErr w:type="spellStart"/>
                  <w:r>
                    <w:rPr>
                      <w:rFonts w:ascii="Vodafone Rg" w:hAnsi="Vodafone Rg"/>
                      <w:b/>
                      <w:bCs/>
                      <w:color w:val="000000"/>
                      <w:sz w:val="18"/>
                      <w:szCs w:val="18"/>
                    </w:rPr>
                    <w:t>dokupy</w:t>
                  </w:r>
                  <w:proofErr w:type="spellEnd"/>
                </w:p>
              </w:tc>
              <w:tc>
                <w:tcPr>
                  <w:tcW w:w="2126" w:type="dxa"/>
                  <w:gridSpan w:val="2"/>
                  <w:vMerge w:val="restart"/>
                  <w:tcBorders>
                    <w:top w:val="nil"/>
                    <w:left w:val="single" w:sz="4" w:space="0" w:color="939598"/>
                    <w:bottom w:val="single" w:sz="4" w:space="0" w:color="939598"/>
                    <w:right w:val="nil"/>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 xml:space="preserve">Automatické </w:t>
                  </w:r>
                  <w:proofErr w:type="spellStart"/>
                  <w:r>
                    <w:rPr>
                      <w:rFonts w:ascii="Vodafone Rg" w:hAnsi="Vodafone Rg"/>
                      <w:b/>
                      <w:bCs/>
                      <w:color w:val="000000"/>
                      <w:sz w:val="18"/>
                      <w:szCs w:val="18"/>
                    </w:rPr>
                    <w:t>dokupy</w:t>
                  </w:r>
                  <w:proofErr w:type="spellEnd"/>
                </w:p>
              </w:tc>
            </w:tr>
            <w:tr w:rsidR="009F68F2" w:rsidTr="00202647">
              <w:trPr>
                <w:trHeight w:val="285"/>
              </w:trPr>
              <w:tc>
                <w:tcPr>
                  <w:tcW w:w="1560" w:type="dxa"/>
                  <w:vMerge/>
                  <w:tcBorders>
                    <w:top w:val="nil"/>
                    <w:left w:val="nil"/>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992" w:type="dxa"/>
                  <w:vMerge/>
                  <w:tcBorders>
                    <w:top w:val="nil"/>
                    <w:left w:val="single" w:sz="4" w:space="0" w:color="939598"/>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992" w:type="dxa"/>
                  <w:vMerge/>
                  <w:tcBorders>
                    <w:top w:val="nil"/>
                    <w:left w:val="single" w:sz="4" w:space="0" w:color="939598"/>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2268" w:type="dxa"/>
                  <w:gridSpan w:val="2"/>
                  <w:tcBorders>
                    <w:top w:val="single" w:sz="4" w:space="0" w:color="939598"/>
                    <w:left w:val="single" w:sz="4" w:space="0" w:color="939598"/>
                    <w:bottom w:val="single" w:sz="4" w:space="0" w:color="939598"/>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Dokup č. 1</w:t>
                  </w:r>
                </w:p>
              </w:tc>
              <w:tc>
                <w:tcPr>
                  <w:tcW w:w="2268" w:type="dxa"/>
                  <w:gridSpan w:val="2"/>
                  <w:tcBorders>
                    <w:top w:val="single" w:sz="4" w:space="0" w:color="939598"/>
                    <w:left w:val="single" w:sz="4" w:space="0" w:color="939598"/>
                    <w:bottom w:val="single" w:sz="4" w:space="0" w:color="939598"/>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Dokup č. 2</w:t>
                  </w:r>
                </w:p>
              </w:tc>
              <w:tc>
                <w:tcPr>
                  <w:tcW w:w="3118" w:type="dxa"/>
                  <w:gridSpan w:val="2"/>
                  <w:vMerge/>
                  <w:tcBorders>
                    <w:top w:val="nil"/>
                    <w:left w:val="single" w:sz="4" w:space="0" w:color="939598"/>
                    <w:bottom w:val="single" w:sz="4" w:space="0" w:color="939598"/>
                    <w:right w:val="nil"/>
                  </w:tcBorders>
                  <w:vAlign w:val="center"/>
                  <w:hideMark/>
                </w:tcPr>
                <w:p w:rsidR="009F68F2" w:rsidRDefault="009F68F2" w:rsidP="00202647">
                  <w:pPr>
                    <w:rPr>
                      <w:rFonts w:ascii="Vodafone Rg" w:hAnsi="Vodafone Rg"/>
                      <w:b/>
                      <w:bCs/>
                      <w:color w:val="000000"/>
                      <w:sz w:val="18"/>
                      <w:szCs w:val="18"/>
                    </w:rPr>
                  </w:pPr>
                </w:p>
              </w:tc>
            </w:tr>
            <w:tr w:rsidR="009F68F2" w:rsidTr="00202647">
              <w:trPr>
                <w:trHeight w:val="285"/>
              </w:trPr>
              <w:tc>
                <w:tcPr>
                  <w:tcW w:w="1560" w:type="dxa"/>
                  <w:vMerge/>
                  <w:tcBorders>
                    <w:top w:val="nil"/>
                    <w:left w:val="nil"/>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992" w:type="dxa"/>
                  <w:vMerge/>
                  <w:tcBorders>
                    <w:top w:val="nil"/>
                    <w:left w:val="single" w:sz="4" w:space="0" w:color="939598"/>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992" w:type="dxa"/>
                  <w:vMerge/>
                  <w:tcBorders>
                    <w:top w:val="nil"/>
                    <w:left w:val="single" w:sz="4" w:space="0" w:color="939598"/>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Objem</w:t>
                  </w: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Cena</w:t>
                  </w: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Objem</w:t>
                  </w: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Cena</w:t>
                  </w: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Dokup č.</w:t>
                  </w:r>
                </w:p>
              </w:tc>
              <w:tc>
                <w:tcPr>
                  <w:tcW w:w="992" w:type="dxa"/>
                  <w:tcBorders>
                    <w:top w:val="single" w:sz="4" w:space="0" w:color="939598"/>
                    <w:left w:val="single" w:sz="4" w:space="0" w:color="939598"/>
                    <w:bottom w:val="nil"/>
                    <w:right w:val="nil"/>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Počet</w:t>
                  </w:r>
                </w:p>
              </w:tc>
            </w:tr>
            <w:tr w:rsidR="009F68F2" w:rsidTr="00202647">
              <w:trPr>
                <w:trHeight w:val="285"/>
              </w:trPr>
              <w:tc>
                <w:tcPr>
                  <w:tcW w:w="1560" w:type="dxa"/>
                  <w:tcBorders>
                    <w:top w:val="single" w:sz="4" w:space="0" w:color="939598"/>
                    <w:left w:val="nil"/>
                    <w:bottom w:val="single" w:sz="4" w:space="0" w:color="939598"/>
                    <w:right w:val="single" w:sz="4" w:space="0" w:color="939598"/>
                  </w:tcBorders>
                  <w:noWrap/>
                  <w:vAlign w:val="center"/>
                  <w:hideMark/>
                </w:tcPr>
                <w:p w:rsidR="009F68F2" w:rsidRDefault="009F68F2" w:rsidP="00202647">
                  <w:pPr>
                    <w:rPr>
                      <w:rFonts w:ascii="Vodafone Rg" w:hAnsi="Vodafone Rg"/>
                      <w:bCs/>
                      <w:color w:val="000000"/>
                      <w:sz w:val="18"/>
                      <w:szCs w:val="18"/>
                    </w:rPr>
                  </w:pPr>
                  <w:proofErr w:type="spellStart"/>
                  <w:r>
                    <w:rPr>
                      <w:rFonts w:ascii="Vodafone Rg" w:hAnsi="Vodafone Rg"/>
                      <w:bCs/>
                      <w:color w:val="000000"/>
                      <w:sz w:val="18"/>
                      <w:szCs w:val="18"/>
                    </w:rPr>
                    <w:t>OneNet</w:t>
                  </w:r>
                  <w:proofErr w:type="spellEnd"/>
                  <w:r>
                    <w:rPr>
                      <w:rFonts w:ascii="Vodafone Rg" w:hAnsi="Vodafone Rg"/>
                      <w:bCs/>
                      <w:color w:val="000000"/>
                      <w:sz w:val="18"/>
                      <w:szCs w:val="18"/>
                    </w:rPr>
                    <w:t xml:space="preserve"> Mobilní připojení</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1,5 GB</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115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250 MB</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60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w:t>
                  </w:r>
                </w:p>
              </w:tc>
              <w:tc>
                <w:tcPr>
                  <w:tcW w:w="992" w:type="dxa"/>
                  <w:tcBorders>
                    <w:top w:val="single" w:sz="4" w:space="0" w:color="939598"/>
                    <w:left w:val="single" w:sz="4" w:space="0" w:color="939598"/>
                    <w:bottom w:val="single" w:sz="4" w:space="0" w:color="939598"/>
                    <w:right w:val="nil"/>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0</w:t>
                  </w:r>
                </w:p>
              </w:tc>
            </w:tr>
            <w:tr w:rsidR="009F68F2" w:rsidTr="00202647">
              <w:trPr>
                <w:trHeight w:val="285"/>
              </w:trPr>
              <w:tc>
                <w:tcPr>
                  <w:tcW w:w="1560" w:type="dxa"/>
                  <w:tcBorders>
                    <w:top w:val="single" w:sz="4" w:space="0" w:color="939598"/>
                    <w:left w:val="nil"/>
                    <w:bottom w:val="single" w:sz="4" w:space="0" w:color="939598"/>
                    <w:right w:val="single" w:sz="4" w:space="0" w:color="939598"/>
                  </w:tcBorders>
                  <w:noWrap/>
                  <w:vAlign w:val="center"/>
                  <w:hideMark/>
                </w:tcPr>
                <w:p w:rsidR="009F68F2" w:rsidRDefault="009F68F2" w:rsidP="00202647">
                  <w:pPr>
                    <w:rPr>
                      <w:rFonts w:ascii="Vodafone Rg" w:hAnsi="Vodafone Rg"/>
                      <w:bCs/>
                      <w:color w:val="000000"/>
                      <w:sz w:val="18"/>
                      <w:szCs w:val="18"/>
                    </w:rPr>
                  </w:pPr>
                  <w:proofErr w:type="spellStart"/>
                  <w:r>
                    <w:rPr>
                      <w:rFonts w:ascii="Vodafone Rg" w:hAnsi="Vodafone Rg"/>
                      <w:bCs/>
                      <w:color w:val="000000"/>
                      <w:sz w:val="18"/>
                      <w:szCs w:val="18"/>
                    </w:rPr>
                    <w:t>OneNet</w:t>
                  </w:r>
                  <w:proofErr w:type="spellEnd"/>
                  <w:r>
                    <w:rPr>
                      <w:rFonts w:ascii="Vodafone Rg" w:hAnsi="Vodafone Rg"/>
                      <w:bCs/>
                      <w:color w:val="000000"/>
                      <w:sz w:val="18"/>
                      <w:szCs w:val="18"/>
                    </w:rPr>
                    <w:t xml:space="preserve"> Mobilní </w:t>
                  </w:r>
                  <w:r>
                    <w:rPr>
                      <w:rFonts w:ascii="Vodafone Rg" w:hAnsi="Vodafone Rg"/>
                      <w:bCs/>
                      <w:color w:val="000000"/>
                      <w:sz w:val="18"/>
                      <w:szCs w:val="18"/>
                    </w:rPr>
                    <w:lastRenderedPageBreak/>
                    <w:t>připojení</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lastRenderedPageBreak/>
                    <w:t>4 GB</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160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500 MB</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80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w:t>
                  </w:r>
                </w:p>
              </w:tc>
              <w:tc>
                <w:tcPr>
                  <w:tcW w:w="992" w:type="dxa"/>
                  <w:tcBorders>
                    <w:top w:val="single" w:sz="4" w:space="0" w:color="939598"/>
                    <w:left w:val="single" w:sz="4" w:space="0" w:color="939598"/>
                    <w:bottom w:val="single" w:sz="4" w:space="0" w:color="939598"/>
                    <w:right w:val="nil"/>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0</w:t>
                  </w:r>
                </w:p>
              </w:tc>
            </w:tr>
            <w:tr w:rsidR="009F68F2" w:rsidTr="00202647">
              <w:trPr>
                <w:trHeight w:val="285"/>
              </w:trPr>
              <w:tc>
                <w:tcPr>
                  <w:tcW w:w="1560" w:type="dxa"/>
                  <w:tcBorders>
                    <w:top w:val="single" w:sz="4" w:space="0" w:color="939598"/>
                    <w:left w:val="nil"/>
                    <w:bottom w:val="single" w:sz="4" w:space="0" w:color="939598"/>
                    <w:right w:val="single" w:sz="4" w:space="0" w:color="939598"/>
                  </w:tcBorders>
                  <w:noWrap/>
                  <w:vAlign w:val="center"/>
                  <w:hideMark/>
                </w:tcPr>
                <w:p w:rsidR="009F68F2" w:rsidRDefault="009F68F2" w:rsidP="00202647">
                  <w:pPr>
                    <w:rPr>
                      <w:rFonts w:ascii="Vodafone Rg" w:hAnsi="Vodafone Rg"/>
                      <w:color w:val="000000"/>
                      <w:sz w:val="18"/>
                      <w:szCs w:val="18"/>
                    </w:rPr>
                  </w:pPr>
                  <w:proofErr w:type="spellStart"/>
                  <w:r>
                    <w:rPr>
                      <w:rFonts w:ascii="Vodafone Rg" w:hAnsi="Vodafone Rg"/>
                      <w:bCs/>
                      <w:color w:val="000000"/>
                      <w:sz w:val="18"/>
                      <w:szCs w:val="18"/>
                    </w:rPr>
                    <w:lastRenderedPageBreak/>
                    <w:t>OneNet</w:t>
                  </w:r>
                  <w:proofErr w:type="spellEnd"/>
                  <w:r>
                    <w:rPr>
                      <w:rFonts w:ascii="Vodafone Rg" w:hAnsi="Vodafone Rg"/>
                      <w:bCs/>
                      <w:color w:val="000000"/>
                      <w:sz w:val="18"/>
                      <w:szCs w:val="18"/>
                    </w:rPr>
                    <w:t xml:space="preserve"> Mobilní připojení</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20 GB</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290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 GB</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130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w:t>
                  </w:r>
                </w:p>
              </w:tc>
              <w:tc>
                <w:tcPr>
                  <w:tcW w:w="992" w:type="dxa"/>
                  <w:tcBorders>
                    <w:top w:val="single" w:sz="4" w:space="0" w:color="939598"/>
                    <w:left w:val="single" w:sz="4" w:space="0" w:color="939598"/>
                    <w:bottom w:val="single" w:sz="4" w:space="0" w:color="939598"/>
                    <w:right w:val="nil"/>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0</w:t>
                  </w:r>
                </w:p>
              </w:tc>
            </w:tr>
          </w:tbl>
          <w:p w:rsidR="009F68F2" w:rsidRDefault="009F68F2" w:rsidP="00202647">
            <w:pPr>
              <w:rPr>
                <w:rFonts w:ascii="Vodafone Rg" w:hAnsi="Vodafone Rg"/>
                <w:color w:val="000000"/>
              </w:rPr>
            </w:pPr>
          </w:p>
          <w:p w:rsidR="009F68F2" w:rsidRDefault="009F68F2" w:rsidP="00202647">
            <w:pPr>
              <w:spacing w:before="120" w:after="40"/>
              <w:ind w:left="-70" w:firstLine="70"/>
              <w:rPr>
                <w:rFonts w:ascii="Vodafone Rg" w:hAnsi="Vodafone Rg"/>
                <w:bCs/>
                <w:color w:val="000000"/>
              </w:rPr>
            </w:pPr>
          </w:p>
          <w:p w:rsidR="009F68F2" w:rsidRDefault="009F68F2" w:rsidP="00202647">
            <w:pPr>
              <w:spacing w:before="120" w:after="40"/>
              <w:ind w:left="-70" w:firstLine="70"/>
              <w:rPr>
                <w:rFonts w:ascii="Vodafone Rg" w:hAnsi="Vodafone Rg"/>
                <w:bCs/>
                <w:color w:val="000000"/>
              </w:rPr>
            </w:pPr>
          </w:p>
          <w:p w:rsidR="009F68F2" w:rsidRDefault="009F68F2" w:rsidP="00202647">
            <w:pPr>
              <w:spacing w:before="120" w:after="40"/>
              <w:ind w:left="-70" w:firstLine="70"/>
              <w:rPr>
                <w:rFonts w:ascii="Vodafone Rg" w:hAnsi="Vodafone Rg"/>
                <w:bCs/>
                <w:color w:val="000000"/>
              </w:rPr>
            </w:pPr>
            <w:r>
              <w:rPr>
                <w:rFonts w:ascii="Vodafone Rg" w:hAnsi="Vodafone Rg"/>
                <w:bCs/>
                <w:color w:val="000000"/>
              </w:rPr>
              <w:t xml:space="preserve">Roamingová data pro Zónu 2 a Zónu 3 je možné čerpat: </w:t>
            </w:r>
          </w:p>
          <w:p w:rsidR="009F68F2" w:rsidRDefault="009F68F2" w:rsidP="00202647">
            <w:pPr>
              <w:numPr>
                <w:ilvl w:val="0"/>
                <w:numId w:val="70"/>
              </w:numPr>
              <w:spacing w:before="120" w:after="40"/>
              <w:rPr>
                <w:rFonts w:ascii="Vodafone Rg" w:hAnsi="Vodafone Rg"/>
                <w:bCs/>
                <w:color w:val="000000"/>
              </w:rPr>
            </w:pPr>
            <w:r>
              <w:rPr>
                <w:rFonts w:ascii="Vodafone Rg" w:hAnsi="Vodafone Rg"/>
                <w:bCs/>
                <w:color w:val="000000"/>
              </w:rPr>
              <w:t xml:space="preserve">ve formě balíčků </w:t>
            </w:r>
            <w:proofErr w:type="spellStart"/>
            <w:r>
              <w:rPr>
                <w:rFonts w:ascii="Vodafone Rg" w:hAnsi="Vodafone Rg"/>
                <w:b/>
                <w:bCs/>
                <w:i/>
                <w:color w:val="000000"/>
              </w:rPr>
              <w:t>OneNet</w:t>
            </w:r>
            <w:proofErr w:type="spellEnd"/>
            <w:r>
              <w:rPr>
                <w:rFonts w:ascii="Vodafone Rg" w:hAnsi="Vodafone Rg"/>
                <w:b/>
                <w:bCs/>
                <w:i/>
                <w:color w:val="000000"/>
              </w:rPr>
              <w:t xml:space="preserve"> data v zahraničí</w:t>
            </w:r>
            <w:r>
              <w:rPr>
                <w:rFonts w:ascii="Vodafone Rg" w:hAnsi="Vodafone Rg"/>
                <w:bCs/>
                <w:color w:val="000000"/>
              </w:rPr>
              <w:t xml:space="preserve"> uvedené v cenové nabídce (příloha </w:t>
            </w:r>
            <w:proofErr w:type="gramStart"/>
            <w:r>
              <w:rPr>
                <w:rFonts w:ascii="Vodafone Rg" w:hAnsi="Vodafone Rg"/>
                <w:bCs/>
                <w:color w:val="000000"/>
              </w:rPr>
              <w:t>č.2 rámcové</w:t>
            </w:r>
            <w:proofErr w:type="gramEnd"/>
            <w:r>
              <w:rPr>
                <w:rFonts w:ascii="Vodafone Rg" w:hAnsi="Vodafone Rg"/>
                <w:bCs/>
                <w:color w:val="000000"/>
              </w:rPr>
              <w:t xml:space="preserve"> smlouvy) – aktuální nabídka je také dostupná : </w:t>
            </w:r>
            <w:hyperlink r:id="rId9" w:history="1">
              <w:r>
                <w:rPr>
                  <w:rStyle w:val="Hypertextovodkaz"/>
                  <w:rFonts w:ascii="Vodafone Rg" w:hAnsi="Vodafone Rg"/>
                  <w:bCs/>
                </w:rPr>
                <w:t>https://www.vodafone.cz/_sys_/FileStorage/download/1/210/cenik_v2.pdf</w:t>
              </w:r>
            </w:hyperlink>
          </w:p>
          <w:p w:rsidR="009F68F2" w:rsidRDefault="009F68F2" w:rsidP="00202647">
            <w:pPr>
              <w:numPr>
                <w:ilvl w:val="0"/>
                <w:numId w:val="70"/>
              </w:numPr>
              <w:spacing w:before="120" w:after="40"/>
              <w:rPr>
                <w:rFonts w:ascii="Vodafone Rg" w:hAnsi="Vodafone Rg" w:cs="Arial"/>
                <w:b/>
                <w:bCs/>
                <w:color w:val="000000"/>
              </w:rPr>
            </w:pPr>
            <w:r>
              <w:rPr>
                <w:rFonts w:ascii="Vodafone Rg" w:hAnsi="Vodafone Rg" w:cs="Arial"/>
                <w:b/>
                <w:bCs/>
                <w:color w:val="000000"/>
              </w:rPr>
              <w:t xml:space="preserve"> </w:t>
            </w:r>
            <w:r w:rsidRPr="00011A03">
              <w:rPr>
                <w:rFonts w:ascii="Vodafone Rg" w:hAnsi="Vodafone Rg" w:cs="Arial"/>
                <w:bCs/>
                <w:color w:val="000000"/>
              </w:rPr>
              <w:t>nebo roamingová data účtována po jednotkách</w:t>
            </w:r>
            <w:r>
              <w:rPr>
                <w:rFonts w:ascii="Vodafone Rg" w:hAnsi="Vodafone Rg" w:cs="Arial"/>
                <w:bCs/>
                <w:color w:val="000000"/>
              </w:rPr>
              <w:t xml:space="preserve">  ( po 1 MB) </w:t>
            </w:r>
            <w:proofErr w:type="gramStart"/>
            <w:r>
              <w:rPr>
                <w:rFonts w:ascii="Vodafone Rg" w:hAnsi="Vodafone Rg" w:cs="Arial"/>
                <w:bCs/>
                <w:color w:val="000000"/>
              </w:rPr>
              <w:t xml:space="preserve">dle </w:t>
            </w:r>
            <w:r>
              <w:rPr>
                <w:rFonts w:ascii="Vodafone Rg" w:hAnsi="Vodafone Rg" w:cs="Arial"/>
                <w:b/>
                <w:bCs/>
                <w:color w:val="000000"/>
              </w:rPr>
              <w:t>:</w:t>
            </w:r>
            <w:proofErr w:type="gramEnd"/>
          </w:p>
          <w:p w:rsidR="009F68F2" w:rsidRDefault="009F68F2" w:rsidP="00202647">
            <w:pPr>
              <w:spacing w:before="120" w:after="40"/>
              <w:rPr>
                <w:rFonts w:ascii="Vodafone Rg" w:hAnsi="Vodafone Rg" w:cs="Arial"/>
                <w:b/>
                <w:bCs/>
                <w:color w:val="000000"/>
                <w:u w:val="single"/>
              </w:rPr>
            </w:pPr>
          </w:p>
        </w:tc>
      </w:tr>
      <w:tr w:rsidR="009F68F2" w:rsidTr="00202647">
        <w:trPr>
          <w:trHeight w:hRule="exact" w:val="312"/>
        </w:trPr>
        <w:tc>
          <w:tcPr>
            <w:tcW w:w="4253" w:type="dxa"/>
            <w:vMerge w:val="restart"/>
            <w:tcBorders>
              <w:top w:val="nil"/>
              <w:left w:val="nil"/>
              <w:bottom w:val="nil"/>
              <w:right w:val="single" w:sz="4" w:space="0" w:color="939598"/>
            </w:tcBorders>
            <w:shd w:val="clear" w:color="auto" w:fill="F2F2F2"/>
            <w:tcMar>
              <w:top w:w="0" w:type="dxa"/>
              <w:left w:w="70" w:type="dxa"/>
              <w:bottom w:w="0" w:type="dxa"/>
              <w:right w:w="70" w:type="dxa"/>
            </w:tcMar>
            <w:vAlign w:val="center"/>
            <w:hideMark/>
          </w:tcPr>
          <w:p w:rsidR="009F68F2" w:rsidRDefault="009F68F2" w:rsidP="00202647">
            <w:pPr>
              <w:rPr>
                <w:rFonts w:ascii="Vodafone Rg" w:eastAsia="Calibri" w:hAnsi="Vodafone Rg"/>
                <w:color w:val="000000"/>
                <w:sz w:val="18"/>
                <w:szCs w:val="18"/>
              </w:rPr>
            </w:pPr>
            <w:r>
              <w:rPr>
                <w:rFonts w:ascii="Vodafone Rg" w:eastAsia="Calibri" w:hAnsi="Vodafone Rg"/>
                <w:color w:val="000000"/>
                <w:sz w:val="18"/>
                <w:szCs w:val="18"/>
              </w:rPr>
              <w:lastRenderedPageBreak/>
              <w:t>Zvýhodněná zóna</w:t>
            </w:r>
          </w:p>
        </w:tc>
        <w:tc>
          <w:tcPr>
            <w:tcW w:w="5953" w:type="dxa"/>
            <w:tcBorders>
              <w:top w:val="nil"/>
              <w:left w:val="single" w:sz="4" w:space="0" w:color="939598"/>
              <w:bottom w:val="single" w:sz="4" w:space="0" w:color="939598"/>
              <w:right w:val="nil"/>
            </w:tcBorders>
            <w:shd w:val="clear" w:color="auto" w:fill="F2F2F2"/>
            <w:tcMar>
              <w:top w:w="0" w:type="dxa"/>
              <w:left w:w="70" w:type="dxa"/>
              <w:bottom w:w="0" w:type="dxa"/>
              <w:right w:w="70" w:type="dxa"/>
            </w:tcMar>
            <w:vAlign w:val="center"/>
          </w:tcPr>
          <w:p w:rsidR="009F68F2" w:rsidRDefault="009F68F2" w:rsidP="00202647">
            <w:pPr>
              <w:jc w:val="center"/>
              <w:rPr>
                <w:rFonts w:ascii="Vodafone Rg" w:hAnsi="Vodafone Rg" w:cs="Arial"/>
                <w:b/>
                <w:color w:val="000000"/>
                <w:sz w:val="18"/>
                <w:szCs w:val="18"/>
              </w:rPr>
            </w:pPr>
            <w:r>
              <w:rPr>
                <w:rFonts w:ascii="Vodafone Rg" w:eastAsia="Calibri" w:hAnsi="Vodafone Rg"/>
                <w:b/>
                <w:bCs/>
                <w:color w:val="000000"/>
                <w:sz w:val="18"/>
                <w:szCs w:val="18"/>
              </w:rPr>
              <w:t>C</w:t>
            </w:r>
            <w:r>
              <w:rPr>
                <w:rFonts w:ascii="Vodafone Rg" w:hAnsi="Vodafone Rg" w:cs="Arial"/>
                <w:b/>
                <w:color w:val="000000"/>
                <w:sz w:val="18"/>
                <w:szCs w:val="18"/>
              </w:rPr>
              <w:t>ena za jednotku pro roamingová data</w:t>
            </w:r>
          </w:p>
          <w:p w:rsidR="009F68F2" w:rsidRDefault="009F68F2" w:rsidP="00202647">
            <w:pPr>
              <w:jc w:val="center"/>
              <w:rPr>
                <w:rFonts w:ascii="Vodafone Rg" w:hAnsi="Vodafone Rg" w:cs="Arial"/>
                <w:b/>
                <w:color w:val="000000"/>
                <w:sz w:val="18"/>
                <w:szCs w:val="18"/>
              </w:rPr>
            </w:pPr>
          </w:p>
          <w:p w:rsidR="009F68F2" w:rsidRDefault="009F68F2" w:rsidP="00202647">
            <w:pPr>
              <w:jc w:val="center"/>
              <w:rPr>
                <w:rFonts w:ascii="Vodafone Rg" w:hAnsi="Vodafone Rg" w:cs="Arial"/>
                <w:b/>
                <w:color w:val="000000"/>
                <w:sz w:val="18"/>
                <w:szCs w:val="18"/>
              </w:rPr>
            </w:pPr>
          </w:p>
        </w:tc>
      </w:tr>
      <w:tr w:rsidR="009F68F2" w:rsidTr="00202647">
        <w:trPr>
          <w:trHeight w:val="312"/>
        </w:trPr>
        <w:tc>
          <w:tcPr>
            <w:tcW w:w="0" w:type="auto"/>
            <w:vMerge/>
            <w:tcBorders>
              <w:top w:val="nil"/>
              <w:left w:val="nil"/>
              <w:bottom w:val="nil"/>
              <w:right w:val="single" w:sz="4" w:space="0" w:color="939598"/>
            </w:tcBorders>
            <w:vAlign w:val="center"/>
            <w:hideMark/>
          </w:tcPr>
          <w:p w:rsidR="009F68F2" w:rsidRDefault="009F68F2" w:rsidP="00202647">
            <w:pPr>
              <w:rPr>
                <w:rFonts w:ascii="Vodafone Rg" w:eastAsia="Calibri" w:hAnsi="Vodafone Rg"/>
                <w:color w:val="000000"/>
                <w:sz w:val="18"/>
                <w:szCs w:val="18"/>
              </w:rPr>
            </w:pPr>
          </w:p>
        </w:tc>
        <w:tc>
          <w:tcPr>
            <w:tcW w:w="5953" w:type="dxa"/>
            <w:tcBorders>
              <w:top w:val="nil"/>
              <w:left w:val="single" w:sz="4" w:space="0" w:color="939598"/>
              <w:bottom w:val="nil"/>
              <w:right w:val="nil"/>
            </w:tcBorders>
            <w:shd w:val="clear" w:color="auto" w:fill="F2F2F2"/>
            <w:tcMar>
              <w:top w:w="0" w:type="dxa"/>
              <w:left w:w="70" w:type="dxa"/>
              <w:bottom w:w="0" w:type="dxa"/>
              <w:right w:w="70" w:type="dxa"/>
            </w:tcMar>
            <w:hideMark/>
          </w:tcPr>
          <w:p w:rsidR="009F68F2" w:rsidRDefault="009F68F2" w:rsidP="00202647">
            <w:pPr>
              <w:jc w:val="center"/>
              <w:rPr>
                <w:rFonts w:ascii="Vodafone Rg" w:eastAsia="Calibri" w:hAnsi="Vodafone Rg"/>
                <w:b/>
                <w:bCs/>
                <w:color w:val="000000"/>
                <w:sz w:val="18"/>
                <w:szCs w:val="18"/>
              </w:rPr>
            </w:pPr>
            <w:proofErr w:type="gramStart"/>
            <w:r>
              <w:rPr>
                <w:rFonts w:ascii="Vodafone Rg" w:hAnsi="Vodafone Rg" w:cs="Arial"/>
                <w:bCs/>
                <w:color w:val="000000"/>
                <w:sz w:val="18"/>
                <w:szCs w:val="18"/>
              </w:rPr>
              <w:t>APN  Internet</w:t>
            </w:r>
            <w:proofErr w:type="gramEnd"/>
          </w:p>
        </w:tc>
      </w:tr>
      <w:tr w:rsidR="009F68F2" w:rsidTr="00202647">
        <w:trPr>
          <w:trHeight w:hRule="exact" w:val="312"/>
        </w:trPr>
        <w:tc>
          <w:tcPr>
            <w:tcW w:w="4253" w:type="dxa"/>
            <w:tcBorders>
              <w:top w:val="nil"/>
              <w:left w:val="nil"/>
              <w:bottom w:val="nil"/>
              <w:right w:val="single" w:sz="4" w:space="0" w:color="939598"/>
            </w:tcBorders>
            <w:tcMar>
              <w:top w:w="0" w:type="dxa"/>
              <w:left w:w="70" w:type="dxa"/>
              <w:bottom w:w="0" w:type="dxa"/>
              <w:right w:w="70" w:type="dxa"/>
            </w:tcMar>
            <w:vAlign w:val="center"/>
            <w:hideMark/>
          </w:tcPr>
          <w:p w:rsidR="009F68F2" w:rsidRDefault="009F68F2" w:rsidP="00202647">
            <w:pPr>
              <w:rPr>
                <w:rFonts w:ascii="Vodafone Rg" w:eastAsia="Calibri" w:hAnsi="Vodafone Rg"/>
                <w:color w:val="000000"/>
                <w:sz w:val="18"/>
                <w:szCs w:val="18"/>
              </w:rPr>
            </w:pPr>
            <w:r>
              <w:rPr>
                <w:rFonts w:ascii="Vodafone Rg" w:eastAsia="Calibri" w:hAnsi="Vodafone Rg"/>
                <w:color w:val="000000"/>
                <w:sz w:val="18"/>
                <w:szCs w:val="18"/>
              </w:rPr>
              <w:t>Zóna 1***</w:t>
            </w:r>
          </w:p>
        </w:tc>
        <w:tc>
          <w:tcPr>
            <w:tcW w:w="5953" w:type="dxa"/>
            <w:tcBorders>
              <w:top w:val="nil"/>
              <w:left w:val="single" w:sz="4" w:space="0" w:color="939598"/>
              <w:bottom w:val="nil"/>
              <w:right w:val="nil"/>
            </w:tcBorders>
            <w:tcMar>
              <w:top w:w="0" w:type="dxa"/>
              <w:left w:w="70" w:type="dxa"/>
              <w:bottom w:w="0" w:type="dxa"/>
              <w:right w:w="70" w:type="dxa"/>
            </w:tcMar>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51,-Kč/MB</w:t>
            </w:r>
          </w:p>
        </w:tc>
      </w:tr>
      <w:tr w:rsidR="009F68F2" w:rsidTr="00202647">
        <w:trPr>
          <w:trHeight w:hRule="exact" w:val="312"/>
        </w:trPr>
        <w:tc>
          <w:tcPr>
            <w:tcW w:w="4253" w:type="dxa"/>
            <w:tcBorders>
              <w:top w:val="nil"/>
              <w:left w:val="nil"/>
              <w:bottom w:val="nil"/>
              <w:right w:val="single" w:sz="4" w:space="0" w:color="939598"/>
            </w:tcBorders>
            <w:tcMar>
              <w:top w:w="0" w:type="dxa"/>
              <w:left w:w="70" w:type="dxa"/>
              <w:bottom w:w="0" w:type="dxa"/>
              <w:right w:w="70" w:type="dxa"/>
            </w:tcMar>
            <w:vAlign w:val="center"/>
            <w:hideMark/>
          </w:tcPr>
          <w:p w:rsidR="009F68F2" w:rsidRDefault="009F68F2" w:rsidP="00202647">
            <w:pPr>
              <w:rPr>
                <w:rFonts w:ascii="Vodafone Rg" w:eastAsia="Calibri" w:hAnsi="Vodafone Rg"/>
                <w:color w:val="000000"/>
                <w:sz w:val="18"/>
                <w:szCs w:val="18"/>
              </w:rPr>
            </w:pPr>
            <w:r>
              <w:rPr>
                <w:rFonts w:ascii="Vodafone Rg" w:eastAsia="Calibri" w:hAnsi="Vodafone Rg"/>
                <w:color w:val="000000"/>
                <w:sz w:val="18"/>
                <w:szCs w:val="18"/>
              </w:rPr>
              <w:t>Zóna 2****</w:t>
            </w:r>
          </w:p>
        </w:tc>
        <w:tc>
          <w:tcPr>
            <w:tcW w:w="5953" w:type="dxa"/>
            <w:tcBorders>
              <w:top w:val="nil"/>
              <w:left w:val="single" w:sz="4" w:space="0" w:color="939598"/>
              <w:bottom w:val="nil"/>
              <w:right w:val="nil"/>
            </w:tcBorders>
            <w:tcMar>
              <w:top w:w="0" w:type="dxa"/>
              <w:left w:w="70" w:type="dxa"/>
              <w:bottom w:w="0" w:type="dxa"/>
              <w:right w:w="70" w:type="dxa"/>
            </w:tcMar>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 xml:space="preserve">230,- </w:t>
            </w:r>
            <w:r>
              <w:rPr>
                <w:rFonts w:ascii="Vodafone Rg" w:hAnsi="Vodafone Rg" w:cs="Arial"/>
                <w:color w:val="000000"/>
                <w:sz w:val="18"/>
                <w:szCs w:val="18"/>
              </w:rPr>
              <w:t>Kč/MB</w:t>
            </w:r>
          </w:p>
        </w:tc>
      </w:tr>
      <w:tr w:rsidR="009F68F2" w:rsidTr="00202647">
        <w:trPr>
          <w:trHeight w:hRule="exact" w:val="312"/>
        </w:trPr>
        <w:tc>
          <w:tcPr>
            <w:tcW w:w="4253" w:type="dxa"/>
            <w:tcBorders>
              <w:top w:val="nil"/>
              <w:left w:val="nil"/>
              <w:bottom w:val="single" w:sz="4" w:space="0" w:color="939598"/>
              <w:right w:val="single" w:sz="4" w:space="0" w:color="939598"/>
            </w:tcBorders>
            <w:tcMar>
              <w:top w:w="0" w:type="dxa"/>
              <w:left w:w="70" w:type="dxa"/>
              <w:bottom w:w="0" w:type="dxa"/>
              <w:right w:w="70" w:type="dxa"/>
            </w:tcMar>
            <w:vAlign w:val="center"/>
            <w:hideMark/>
          </w:tcPr>
          <w:p w:rsidR="009F68F2" w:rsidRDefault="009F68F2" w:rsidP="00202647">
            <w:pPr>
              <w:rPr>
                <w:rFonts w:ascii="Vodafone Rg" w:eastAsia="Calibri" w:hAnsi="Vodafone Rg"/>
                <w:color w:val="000000"/>
                <w:sz w:val="18"/>
                <w:szCs w:val="18"/>
              </w:rPr>
            </w:pPr>
            <w:r>
              <w:rPr>
                <w:rFonts w:ascii="Vodafone Rg" w:eastAsia="Calibri" w:hAnsi="Vodafone Rg"/>
                <w:color w:val="000000"/>
                <w:sz w:val="18"/>
                <w:szCs w:val="18"/>
              </w:rPr>
              <w:t>Zóna 3****</w:t>
            </w:r>
          </w:p>
        </w:tc>
        <w:tc>
          <w:tcPr>
            <w:tcW w:w="5953" w:type="dxa"/>
            <w:tcBorders>
              <w:top w:val="nil"/>
              <w:left w:val="single" w:sz="4" w:space="0" w:color="939598"/>
              <w:bottom w:val="single" w:sz="4" w:space="0" w:color="939598"/>
              <w:right w:val="nil"/>
            </w:tcBorders>
            <w:tcMar>
              <w:top w:w="0" w:type="dxa"/>
              <w:left w:w="70" w:type="dxa"/>
              <w:bottom w:w="0" w:type="dxa"/>
              <w:right w:w="70" w:type="dxa"/>
            </w:tcMar>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 xml:space="preserve">230,- </w:t>
            </w:r>
            <w:r>
              <w:rPr>
                <w:rFonts w:ascii="Vodafone Rg" w:hAnsi="Vodafone Rg" w:cs="Arial"/>
                <w:color w:val="000000"/>
                <w:sz w:val="18"/>
                <w:szCs w:val="18"/>
              </w:rPr>
              <w:t>Kč/MB</w:t>
            </w:r>
          </w:p>
        </w:tc>
      </w:tr>
    </w:tbl>
    <w:p w:rsidR="009F68F2" w:rsidRDefault="009F68F2" w:rsidP="009F68F2">
      <w:pPr>
        <w:rPr>
          <w:rFonts w:ascii="Vodafone Rg" w:hAnsi="Vodafone Rg"/>
          <w:color w:val="000000"/>
        </w:rPr>
      </w:pPr>
    </w:p>
    <w:p w:rsidR="009F68F2" w:rsidRDefault="009F68F2" w:rsidP="009F68F2">
      <w:pPr>
        <w:spacing w:before="120" w:after="40"/>
        <w:ind w:left="214"/>
        <w:rPr>
          <w:rFonts w:ascii="Vodafone Rg" w:hAnsi="Vodafone Rg"/>
          <w:bCs/>
          <w:color w:val="000000"/>
        </w:rPr>
      </w:pPr>
      <w:r>
        <w:rPr>
          <w:rFonts w:ascii="Vodafone Rg" w:hAnsi="Vodafone Rg"/>
          <w:color w:val="000000"/>
        </w:rPr>
        <w:t xml:space="preserve">***Tento tarif bude uplatněn v případě, že SIM karta nebude mít aktívní žádný datový tarif </w:t>
      </w:r>
      <w:proofErr w:type="spellStart"/>
      <w:r>
        <w:rPr>
          <w:rFonts w:ascii="Vodafone Rg" w:hAnsi="Vodafone Rg"/>
          <w:b/>
          <w:bCs/>
          <w:i/>
          <w:color w:val="000000"/>
        </w:rPr>
        <w:t>OneNet</w:t>
      </w:r>
      <w:proofErr w:type="spellEnd"/>
      <w:r>
        <w:rPr>
          <w:rFonts w:ascii="Vodafone Rg" w:hAnsi="Vodafone Rg"/>
          <w:b/>
          <w:bCs/>
          <w:i/>
          <w:color w:val="000000"/>
        </w:rPr>
        <w:t xml:space="preserve"> mobilní připojení nesdílené (1,5 GB;4 GB;20 GB)</w:t>
      </w:r>
      <w:r>
        <w:rPr>
          <w:rFonts w:ascii="Vodafone Rg" w:hAnsi="Vodafone Rg"/>
          <w:bCs/>
          <w:color w:val="000000"/>
        </w:rPr>
        <w:t xml:space="preserve">. </w:t>
      </w:r>
    </w:p>
    <w:p w:rsidR="009F68F2" w:rsidRDefault="009F68F2" w:rsidP="009F68F2">
      <w:pPr>
        <w:spacing w:before="120" w:after="40"/>
        <w:ind w:left="214"/>
        <w:rPr>
          <w:rFonts w:ascii="Vodafone Rg" w:hAnsi="Vodafone Rg"/>
          <w:bCs/>
          <w:color w:val="000000"/>
        </w:rPr>
      </w:pPr>
      <w:r>
        <w:rPr>
          <w:rFonts w:ascii="Vodafone Rg" w:hAnsi="Vodafone Rg"/>
          <w:color w:val="000000"/>
        </w:rPr>
        <w:t xml:space="preserve">**** Tyto tarify budou uplatněny v případě, že SIM karta nebude mít aktivní žádný z balíčků </w:t>
      </w:r>
      <w:proofErr w:type="spellStart"/>
      <w:r>
        <w:rPr>
          <w:rFonts w:ascii="Vodafone Rg" w:hAnsi="Vodafone Rg"/>
          <w:b/>
          <w:i/>
          <w:color w:val="000000"/>
        </w:rPr>
        <w:t>OneNet</w:t>
      </w:r>
      <w:proofErr w:type="spellEnd"/>
      <w:r>
        <w:rPr>
          <w:rFonts w:ascii="Vodafone Rg" w:hAnsi="Vodafone Rg"/>
          <w:b/>
          <w:i/>
          <w:color w:val="000000"/>
        </w:rPr>
        <w:t xml:space="preserve"> data v zahraničí</w:t>
      </w:r>
      <w:r>
        <w:rPr>
          <w:rFonts w:ascii="Vodafone Rg" w:hAnsi="Vodafone Rg"/>
          <w:color w:val="000000"/>
        </w:rPr>
        <w:t xml:space="preserve"> </w:t>
      </w:r>
      <w:hyperlink r:id="rId10" w:history="1">
        <w:r>
          <w:rPr>
            <w:rStyle w:val="Hypertextovodkaz"/>
            <w:rFonts w:ascii="Vodafone Rg" w:hAnsi="Vodafone Rg"/>
            <w:bCs/>
          </w:rPr>
          <w:t>https://www.vodafone.cz/_sys_/FileStorage/download/1/210/cenik_v2.pdf</w:t>
        </w:r>
      </w:hyperlink>
    </w:p>
    <w:p w:rsidR="009F68F2" w:rsidRDefault="009F68F2" w:rsidP="009F68F2">
      <w:pPr>
        <w:rPr>
          <w:rFonts w:ascii="Vodafone Rg" w:hAnsi="Vodafone Rg"/>
          <w:color w:val="000000"/>
        </w:rPr>
      </w:pPr>
    </w:p>
    <w:p w:rsidR="009F68F2" w:rsidRDefault="009F68F2" w:rsidP="009F68F2">
      <w:pPr>
        <w:rPr>
          <w:rFonts w:ascii="Vodafone Rg" w:hAnsi="Vodafone Rg"/>
          <w:color w:val="000000"/>
        </w:rPr>
      </w:pPr>
    </w:p>
    <w:p w:rsidR="009F68F2" w:rsidRDefault="009F68F2" w:rsidP="009F68F2">
      <w:pPr>
        <w:rPr>
          <w:rFonts w:ascii="Vodafone Rg" w:hAnsi="Vodafone Rg"/>
          <w:color w:val="000000"/>
        </w:rPr>
      </w:pPr>
    </w:p>
    <w:p w:rsidR="009F68F2" w:rsidRDefault="009F68F2" w:rsidP="009F68F2">
      <w:pPr>
        <w:rPr>
          <w:rFonts w:ascii="Vodafone Rg" w:hAnsi="Vodafone Rg"/>
          <w:color w:val="000000"/>
        </w:rPr>
      </w:pPr>
    </w:p>
    <w:p w:rsidR="009F68F2" w:rsidRDefault="009F68F2" w:rsidP="009F68F2">
      <w:pPr>
        <w:rPr>
          <w:rFonts w:ascii="Vodafone Rg" w:hAnsi="Vodafone Rg"/>
          <w:color w:val="000000"/>
        </w:rPr>
      </w:pPr>
    </w:p>
    <w:p w:rsidR="009F68F2" w:rsidRDefault="009F68F2" w:rsidP="009F68F2">
      <w:pPr>
        <w:rPr>
          <w:rFonts w:ascii="Vodafone Rg" w:hAnsi="Vodafone Rg"/>
          <w:color w:val="000000"/>
        </w:rPr>
      </w:pPr>
    </w:p>
    <w:p w:rsidR="009F68F2" w:rsidRDefault="009F68F2" w:rsidP="009F68F2">
      <w:pPr>
        <w:rPr>
          <w:rFonts w:ascii="Vodafone Rg" w:hAnsi="Vodafone Rg"/>
          <w:color w:val="000000"/>
        </w:rPr>
      </w:pPr>
    </w:p>
    <w:tbl>
      <w:tblPr>
        <w:tblW w:w="0" w:type="dxa"/>
        <w:tblInd w:w="108" w:type="dxa"/>
        <w:tblLayout w:type="fixed"/>
        <w:tblLook w:val="04A0" w:firstRow="1" w:lastRow="0" w:firstColumn="1" w:lastColumn="0" w:noHBand="0" w:noVBand="1"/>
      </w:tblPr>
      <w:tblGrid>
        <w:gridCol w:w="10206"/>
      </w:tblGrid>
      <w:tr w:rsidR="009F68F2" w:rsidTr="00202647">
        <w:trPr>
          <w:trHeight w:val="340"/>
        </w:trPr>
        <w:tc>
          <w:tcPr>
            <w:tcW w:w="10206" w:type="dxa"/>
            <w:shd w:val="clear" w:color="auto" w:fill="939598"/>
            <w:vAlign w:val="center"/>
            <w:hideMark/>
          </w:tcPr>
          <w:p w:rsidR="009F68F2" w:rsidRPr="00ED2622" w:rsidRDefault="009F68F2" w:rsidP="00202647">
            <w:pPr>
              <w:rPr>
                <w:rFonts w:ascii="Vodafone Rg" w:hAnsi="Vodafone Rg" w:cs="Arial"/>
                <w:b/>
                <w:color w:val="000000"/>
              </w:rPr>
            </w:pPr>
            <w:r w:rsidRPr="00ED2622">
              <w:rPr>
                <w:rFonts w:ascii="Vodafone Rg" w:hAnsi="Vodafone Rg" w:cs="Arial"/>
                <w:b/>
                <w:color w:val="000000"/>
              </w:rPr>
              <w:t xml:space="preserve">  Tarify Připojení – Mobilní data</w:t>
            </w:r>
          </w:p>
        </w:tc>
      </w:tr>
    </w:tbl>
    <w:p w:rsidR="009F68F2" w:rsidRDefault="009F68F2" w:rsidP="009F68F2">
      <w:pPr>
        <w:pStyle w:val="Nadpis1"/>
        <w:tabs>
          <w:tab w:val="left" w:pos="2040"/>
        </w:tabs>
        <w:spacing w:before="480"/>
        <w:rPr>
          <w:rFonts w:ascii="Vodafone Rg" w:hAnsi="Vodafone Rg"/>
          <w:b w:val="0"/>
          <w:color w:val="FF0000"/>
          <w:sz w:val="20"/>
        </w:rPr>
      </w:pPr>
      <w:proofErr w:type="spellStart"/>
      <w:r>
        <w:rPr>
          <w:rFonts w:ascii="Vodafone Rg" w:eastAsia="Calibri" w:hAnsi="Vodafone Rg"/>
          <w:b w:val="0"/>
          <w:color w:val="000000"/>
          <w:sz w:val="20"/>
        </w:rPr>
        <w:t>OneNet</w:t>
      </w:r>
      <w:proofErr w:type="spellEnd"/>
      <w:r>
        <w:rPr>
          <w:rFonts w:ascii="Vodafone Rg" w:eastAsia="Calibri" w:hAnsi="Vodafone Rg"/>
          <w:b w:val="0"/>
          <w:color w:val="000000"/>
          <w:sz w:val="20"/>
        </w:rPr>
        <w:t xml:space="preserve"> Mobilní připojení </w:t>
      </w:r>
      <w:proofErr w:type="gramStart"/>
      <w:r>
        <w:rPr>
          <w:rFonts w:ascii="Vodafone Rg" w:eastAsia="Calibri" w:hAnsi="Vodafone Rg"/>
          <w:b w:val="0"/>
          <w:color w:val="000000"/>
          <w:sz w:val="20"/>
        </w:rPr>
        <w:t>nesdílené</w:t>
      </w:r>
      <w:proofErr w:type="gramEnd"/>
      <w:r>
        <w:rPr>
          <w:rFonts w:ascii="Vodafone Rg" w:eastAsia="Calibri" w:hAnsi="Vodafone Rg"/>
          <w:b w:val="0"/>
          <w:color w:val="000000"/>
          <w:sz w:val="20"/>
        </w:rPr>
        <w:t xml:space="preserve">  ( </w:t>
      </w:r>
      <w:proofErr w:type="gramStart"/>
      <w:r>
        <w:rPr>
          <w:rFonts w:ascii="Vodafone Rg" w:eastAsia="Calibri" w:hAnsi="Vodafone Rg"/>
          <w:b w:val="0"/>
          <w:color w:val="000000"/>
          <w:sz w:val="20"/>
        </w:rPr>
        <w:t>pro</w:t>
      </w:r>
      <w:proofErr w:type="gramEnd"/>
      <w:r>
        <w:rPr>
          <w:rFonts w:ascii="Vodafone Rg" w:eastAsia="Calibri" w:hAnsi="Vodafone Rg"/>
          <w:b w:val="0"/>
          <w:color w:val="000000"/>
          <w:sz w:val="20"/>
        </w:rPr>
        <w:t xml:space="preserve"> 1 SIM)</w:t>
      </w:r>
    </w:p>
    <w:tbl>
      <w:tblPr>
        <w:tblW w:w="0" w:type="dxa"/>
        <w:tblInd w:w="108"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1560"/>
        <w:gridCol w:w="992"/>
        <w:gridCol w:w="992"/>
        <w:gridCol w:w="1134"/>
        <w:gridCol w:w="1134"/>
        <w:gridCol w:w="1134"/>
        <w:gridCol w:w="1134"/>
        <w:gridCol w:w="1134"/>
        <w:gridCol w:w="992"/>
      </w:tblGrid>
      <w:tr w:rsidR="009F68F2" w:rsidTr="00202647">
        <w:trPr>
          <w:trHeight w:val="285"/>
        </w:trPr>
        <w:tc>
          <w:tcPr>
            <w:tcW w:w="1560" w:type="dxa"/>
            <w:vMerge w:val="restart"/>
            <w:tcBorders>
              <w:top w:val="nil"/>
              <w:left w:val="nil"/>
              <w:bottom w:val="nil"/>
              <w:right w:val="single" w:sz="4" w:space="0" w:color="939598"/>
            </w:tcBorders>
            <w:shd w:val="clear" w:color="auto" w:fill="F2F2F2"/>
            <w:noWrap/>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Tarifní plán</w:t>
            </w:r>
          </w:p>
        </w:tc>
        <w:tc>
          <w:tcPr>
            <w:tcW w:w="992" w:type="dxa"/>
            <w:vMerge w:val="restart"/>
            <w:tcBorders>
              <w:top w:val="nil"/>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Datový objem</w:t>
            </w:r>
          </w:p>
        </w:tc>
        <w:tc>
          <w:tcPr>
            <w:tcW w:w="992" w:type="dxa"/>
            <w:vMerge w:val="restart"/>
            <w:tcBorders>
              <w:top w:val="nil"/>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Měsíční platba</w:t>
            </w:r>
          </w:p>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 Kč ]</w:t>
            </w:r>
          </w:p>
        </w:tc>
        <w:tc>
          <w:tcPr>
            <w:tcW w:w="4536" w:type="dxa"/>
            <w:gridSpan w:val="4"/>
            <w:tcBorders>
              <w:top w:val="nil"/>
              <w:left w:val="single" w:sz="4" w:space="0" w:color="939598"/>
              <w:bottom w:val="single" w:sz="4" w:space="0" w:color="939598"/>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 xml:space="preserve">Dostupné </w:t>
            </w:r>
            <w:proofErr w:type="spellStart"/>
            <w:r>
              <w:rPr>
                <w:rFonts w:ascii="Vodafone Rg" w:hAnsi="Vodafone Rg"/>
                <w:b/>
                <w:bCs/>
                <w:color w:val="000000"/>
                <w:sz w:val="18"/>
                <w:szCs w:val="18"/>
              </w:rPr>
              <w:t>dokupy</w:t>
            </w:r>
            <w:proofErr w:type="spellEnd"/>
          </w:p>
        </w:tc>
        <w:tc>
          <w:tcPr>
            <w:tcW w:w="2126" w:type="dxa"/>
            <w:gridSpan w:val="2"/>
            <w:vMerge w:val="restart"/>
            <w:tcBorders>
              <w:top w:val="nil"/>
              <w:left w:val="single" w:sz="4" w:space="0" w:color="939598"/>
              <w:bottom w:val="single" w:sz="4" w:space="0" w:color="939598"/>
              <w:right w:val="nil"/>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 xml:space="preserve">Automatické </w:t>
            </w:r>
            <w:proofErr w:type="spellStart"/>
            <w:r>
              <w:rPr>
                <w:rFonts w:ascii="Vodafone Rg" w:hAnsi="Vodafone Rg"/>
                <w:b/>
                <w:bCs/>
                <w:color w:val="000000"/>
                <w:sz w:val="18"/>
                <w:szCs w:val="18"/>
              </w:rPr>
              <w:t>dokupy</w:t>
            </w:r>
            <w:proofErr w:type="spellEnd"/>
          </w:p>
        </w:tc>
      </w:tr>
      <w:tr w:rsidR="009F68F2" w:rsidTr="00202647">
        <w:trPr>
          <w:trHeight w:val="285"/>
        </w:trPr>
        <w:tc>
          <w:tcPr>
            <w:tcW w:w="1560" w:type="dxa"/>
            <w:vMerge/>
            <w:tcBorders>
              <w:top w:val="nil"/>
              <w:left w:val="nil"/>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992" w:type="dxa"/>
            <w:vMerge/>
            <w:tcBorders>
              <w:top w:val="nil"/>
              <w:left w:val="single" w:sz="4" w:space="0" w:color="939598"/>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992" w:type="dxa"/>
            <w:vMerge/>
            <w:tcBorders>
              <w:top w:val="nil"/>
              <w:left w:val="single" w:sz="4" w:space="0" w:color="939598"/>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2268" w:type="dxa"/>
            <w:gridSpan w:val="2"/>
            <w:tcBorders>
              <w:top w:val="single" w:sz="4" w:space="0" w:color="939598"/>
              <w:left w:val="single" w:sz="4" w:space="0" w:color="939598"/>
              <w:bottom w:val="single" w:sz="4" w:space="0" w:color="939598"/>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Dokup č. 1</w:t>
            </w:r>
          </w:p>
        </w:tc>
        <w:tc>
          <w:tcPr>
            <w:tcW w:w="2268" w:type="dxa"/>
            <w:gridSpan w:val="2"/>
            <w:tcBorders>
              <w:top w:val="single" w:sz="4" w:space="0" w:color="939598"/>
              <w:left w:val="single" w:sz="4" w:space="0" w:color="939598"/>
              <w:bottom w:val="single" w:sz="4" w:space="0" w:color="939598"/>
              <w:right w:val="single" w:sz="4" w:space="0" w:color="939598"/>
            </w:tcBorders>
            <w:shd w:val="clear" w:color="auto" w:fill="F2F2F2"/>
            <w:vAlign w:val="center"/>
            <w:hideMark/>
          </w:tcPr>
          <w:p w:rsidR="009F68F2" w:rsidRDefault="009F68F2" w:rsidP="00202647">
            <w:pPr>
              <w:jc w:val="center"/>
              <w:rPr>
                <w:rFonts w:ascii="Vodafone Rg" w:hAnsi="Vodafone Rg"/>
                <w:b/>
                <w:bCs/>
                <w:color w:val="000000"/>
                <w:sz w:val="18"/>
                <w:szCs w:val="18"/>
              </w:rPr>
            </w:pPr>
            <w:r>
              <w:rPr>
                <w:rFonts w:ascii="Vodafone Rg" w:hAnsi="Vodafone Rg"/>
                <w:b/>
                <w:bCs/>
                <w:color w:val="000000"/>
                <w:sz w:val="18"/>
                <w:szCs w:val="18"/>
              </w:rPr>
              <w:t>Dokup č. 2</w:t>
            </w:r>
          </w:p>
        </w:tc>
        <w:tc>
          <w:tcPr>
            <w:tcW w:w="3118" w:type="dxa"/>
            <w:gridSpan w:val="2"/>
            <w:vMerge/>
            <w:tcBorders>
              <w:top w:val="nil"/>
              <w:left w:val="single" w:sz="4" w:space="0" w:color="939598"/>
              <w:bottom w:val="single" w:sz="4" w:space="0" w:color="939598"/>
              <w:right w:val="nil"/>
            </w:tcBorders>
            <w:vAlign w:val="center"/>
            <w:hideMark/>
          </w:tcPr>
          <w:p w:rsidR="009F68F2" w:rsidRDefault="009F68F2" w:rsidP="00202647">
            <w:pPr>
              <w:rPr>
                <w:rFonts w:ascii="Vodafone Rg" w:hAnsi="Vodafone Rg"/>
                <w:b/>
                <w:bCs/>
                <w:color w:val="000000"/>
                <w:sz w:val="18"/>
                <w:szCs w:val="18"/>
              </w:rPr>
            </w:pPr>
          </w:p>
        </w:tc>
      </w:tr>
      <w:tr w:rsidR="009F68F2" w:rsidTr="00202647">
        <w:trPr>
          <w:trHeight w:val="285"/>
        </w:trPr>
        <w:tc>
          <w:tcPr>
            <w:tcW w:w="1560" w:type="dxa"/>
            <w:vMerge/>
            <w:tcBorders>
              <w:top w:val="nil"/>
              <w:left w:val="nil"/>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992" w:type="dxa"/>
            <w:vMerge/>
            <w:tcBorders>
              <w:top w:val="nil"/>
              <w:left w:val="single" w:sz="4" w:space="0" w:color="939598"/>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992" w:type="dxa"/>
            <w:vMerge/>
            <w:tcBorders>
              <w:top w:val="nil"/>
              <w:left w:val="single" w:sz="4" w:space="0" w:color="939598"/>
              <w:bottom w:val="nil"/>
              <w:right w:val="single" w:sz="4" w:space="0" w:color="939598"/>
            </w:tcBorders>
            <w:vAlign w:val="center"/>
            <w:hideMark/>
          </w:tcPr>
          <w:p w:rsidR="009F68F2" w:rsidRDefault="009F68F2" w:rsidP="00202647">
            <w:pPr>
              <w:rPr>
                <w:rFonts w:ascii="Vodafone Rg" w:hAnsi="Vodafone Rg"/>
                <w:b/>
                <w:bCs/>
                <w:color w:val="000000"/>
                <w:sz w:val="18"/>
                <w:szCs w:val="18"/>
              </w:rPr>
            </w:pP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Objem</w:t>
            </w: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Cena</w:t>
            </w: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Objem</w:t>
            </w: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Cena</w:t>
            </w:r>
          </w:p>
        </w:tc>
        <w:tc>
          <w:tcPr>
            <w:tcW w:w="1134" w:type="dxa"/>
            <w:tcBorders>
              <w:top w:val="single" w:sz="4" w:space="0" w:color="939598"/>
              <w:left w:val="single" w:sz="4" w:space="0" w:color="939598"/>
              <w:bottom w:val="nil"/>
              <w:right w:val="single" w:sz="4" w:space="0" w:color="939598"/>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Dokup č.</w:t>
            </w:r>
          </w:p>
        </w:tc>
        <w:tc>
          <w:tcPr>
            <w:tcW w:w="992" w:type="dxa"/>
            <w:tcBorders>
              <w:top w:val="single" w:sz="4" w:space="0" w:color="939598"/>
              <w:left w:val="single" w:sz="4" w:space="0" w:color="939598"/>
              <w:bottom w:val="nil"/>
              <w:right w:val="nil"/>
            </w:tcBorders>
            <w:shd w:val="clear" w:color="auto" w:fill="F2F2F2"/>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Počet</w:t>
            </w:r>
          </w:p>
        </w:tc>
      </w:tr>
      <w:tr w:rsidR="009F68F2" w:rsidTr="00202647">
        <w:trPr>
          <w:trHeight w:val="285"/>
        </w:trPr>
        <w:tc>
          <w:tcPr>
            <w:tcW w:w="1560" w:type="dxa"/>
            <w:tcBorders>
              <w:top w:val="single" w:sz="4" w:space="0" w:color="939598"/>
              <w:left w:val="nil"/>
              <w:bottom w:val="single" w:sz="4" w:space="0" w:color="939598"/>
              <w:right w:val="single" w:sz="4" w:space="0" w:color="939598"/>
            </w:tcBorders>
            <w:noWrap/>
            <w:vAlign w:val="center"/>
            <w:hideMark/>
          </w:tcPr>
          <w:p w:rsidR="009F68F2" w:rsidRDefault="009F68F2" w:rsidP="00202647">
            <w:pPr>
              <w:rPr>
                <w:rFonts w:ascii="Vodafone Rg" w:hAnsi="Vodafone Rg"/>
                <w:bCs/>
                <w:color w:val="000000"/>
                <w:sz w:val="18"/>
                <w:szCs w:val="18"/>
              </w:rPr>
            </w:pPr>
            <w:proofErr w:type="spellStart"/>
            <w:r>
              <w:rPr>
                <w:rFonts w:ascii="Vodafone Rg" w:hAnsi="Vodafone Rg"/>
                <w:bCs/>
                <w:color w:val="000000"/>
                <w:sz w:val="18"/>
                <w:szCs w:val="18"/>
              </w:rPr>
              <w:t>OneNet</w:t>
            </w:r>
            <w:proofErr w:type="spellEnd"/>
            <w:r>
              <w:rPr>
                <w:rFonts w:ascii="Vodafone Rg" w:hAnsi="Vodafone Rg"/>
                <w:bCs/>
                <w:color w:val="000000"/>
                <w:sz w:val="18"/>
                <w:szCs w:val="18"/>
              </w:rPr>
              <w:t xml:space="preserve"> Mobilní připojení</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1,5 GB</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115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250 MB</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60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w:t>
            </w:r>
          </w:p>
        </w:tc>
        <w:tc>
          <w:tcPr>
            <w:tcW w:w="992" w:type="dxa"/>
            <w:tcBorders>
              <w:top w:val="single" w:sz="4" w:space="0" w:color="939598"/>
              <w:left w:val="single" w:sz="4" w:space="0" w:color="939598"/>
              <w:bottom w:val="single" w:sz="4" w:space="0" w:color="939598"/>
              <w:right w:val="nil"/>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0</w:t>
            </w:r>
          </w:p>
        </w:tc>
      </w:tr>
      <w:tr w:rsidR="009F68F2" w:rsidTr="00202647">
        <w:trPr>
          <w:trHeight w:val="285"/>
        </w:trPr>
        <w:tc>
          <w:tcPr>
            <w:tcW w:w="1560" w:type="dxa"/>
            <w:tcBorders>
              <w:top w:val="single" w:sz="4" w:space="0" w:color="939598"/>
              <w:left w:val="nil"/>
              <w:bottom w:val="single" w:sz="4" w:space="0" w:color="939598"/>
              <w:right w:val="single" w:sz="4" w:space="0" w:color="939598"/>
            </w:tcBorders>
            <w:noWrap/>
            <w:vAlign w:val="center"/>
            <w:hideMark/>
          </w:tcPr>
          <w:p w:rsidR="009F68F2" w:rsidRDefault="009F68F2" w:rsidP="00202647">
            <w:pPr>
              <w:rPr>
                <w:rFonts w:ascii="Vodafone Rg" w:hAnsi="Vodafone Rg"/>
                <w:bCs/>
                <w:color w:val="000000"/>
                <w:sz w:val="18"/>
                <w:szCs w:val="18"/>
              </w:rPr>
            </w:pPr>
            <w:proofErr w:type="spellStart"/>
            <w:r>
              <w:rPr>
                <w:rFonts w:ascii="Vodafone Rg" w:hAnsi="Vodafone Rg"/>
                <w:bCs/>
                <w:color w:val="000000"/>
                <w:sz w:val="18"/>
                <w:szCs w:val="18"/>
              </w:rPr>
              <w:t>OneNet</w:t>
            </w:r>
            <w:proofErr w:type="spellEnd"/>
            <w:r>
              <w:rPr>
                <w:rFonts w:ascii="Vodafone Rg" w:hAnsi="Vodafone Rg"/>
                <w:bCs/>
                <w:color w:val="000000"/>
                <w:sz w:val="18"/>
                <w:szCs w:val="18"/>
              </w:rPr>
              <w:t xml:space="preserve"> Mobilní připojení</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4 GB</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160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500 MB</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80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w:t>
            </w:r>
          </w:p>
        </w:tc>
        <w:tc>
          <w:tcPr>
            <w:tcW w:w="992" w:type="dxa"/>
            <w:tcBorders>
              <w:top w:val="single" w:sz="4" w:space="0" w:color="939598"/>
              <w:left w:val="single" w:sz="4" w:space="0" w:color="939598"/>
              <w:bottom w:val="single" w:sz="4" w:space="0" w:color="939598"/>
              <w:right w:val="nil"/>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0</w:t>
            </w:r>
          </w:p>
        </w:tc>
      </w:tr>
      <w:tr w:rsidR="009F68F2" w:rsidTr="00202647">
        <w:trPr>
          <w:trHeight w:val="285"/>
        </w:trPr>
        <w:tc>
          <w:tcPr>
            <w:tcW w:w="1560" w:type="dxa"/>
            <w:tcBorders>
              <w:top w:val="single" w:sz="4" w:space="0" w:color="939598"/>
              <w:left w:val="nil"/>
              <w:bottom w:val="single" w:sz="4" w:space="0" w:color="939598"/>
              <w:right w:val="single" w:sz="4" w:space="0" w:color="939598"/>
            </w:tcBorders>
            <w:noWrap/>
            <w:vAlign w:val="center"/>
            <w:hideMark/>
          </w:tcPr>
          <w:p w:rsidR="009F68F2" w:rsidRDefault="009F68F2" w:rsidP="00202647">
            <w:pPr>
              <w:rPr>
                <w:rFonts w:ascii="Vodafone Rg" w:hAnsi="Vodafone Rg"/>
                <w:color w:val="000000"/>
                <w:sz w:val="18"/>
                <w:szCs w:val="18"/>
              </w:rPr>
            </w:pPr>
            <w:proofErr w:type="spellStart"/>
            <w:r>
              <w:rPr>
                <w:rFonts w:ascii="Vodafone Rg" w:hAnsi="Vodafone Rg"/>
                <w:bCs/>
                <w:color w:val="000000"/>
                <w:sz w:val="18"/>
                <w:szCs w:val="18"/>
              </w:rPr>
              <w:t>OneNet</w:t>
            </w:r>
            <w:proofErr w:type="spellEnd"/>
            <w:r>
              <w:rPr>
                <w:rFonts w:ascii="Vodafone Rg" w:hAnsi="Vodafone Rg"/>
                <w:bCs/>
                <w:color w:val="000000"/>
                <w:sz w:val="18"/>
                <w:szCs w:val="18"/>
              </w:rPr>
              <w:t xml:space="preserve"> Mobilní připojení</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20 GB</w:t>
            </w:r>
          </w:p>
        </w:tc>
        <w:tc>
          <w:tcPr>
            <w:tcW w:w="992"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290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 GB</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olor w:val="000000"/>
                <w:sz w:val="18"/>
                <w:szCs w:val="18"/>
              </w:rPr>
            </w:pPr>
            <w:proofErr w:type="gramStart"/>
            <w:r>
              <w:rPr>
                <w:rFonts w:ascii="Vodafone Rg" w:hAnsi="Vodafone Rg"/>
                <w:bCs/>
                <w:color w:val="000000"/>
                <w:sz w:val="18"/>
                <w:szCs w:val="18"/>
              </w:rPr>
              <w:t>130 ,-</w:t>
            </w:r>
            <w:proofErr w:type="gramEnd"/>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vAlign w:val="center"/>
            <w:hideMark/>
          </w:tcPr>
          <w:p w:rsidR="009F68F2" w:rsidRDefault="009F68F2" w:rsidP="00202647">
            <w:pPr>
              <w:jc w:val="center"/>
              <w:rPr>
                <w:rFonts w:ascii="Vodafone Rg" w:hAnsi="Vodafone Rg" w:cs="Arial"/>
                <w:bCs/>
                <w:color w:val="000000"/>
                <w:sz w:val="18"/>
                <w:szCs w:val="18"/>
              </w:rPr>
            </w:pPr>
            <w:r>
              <w:rPr>
                <w:rFonts w:ascii="Vodafone Rg" w:hAnsi="Vodafone Rg" w:cs="Arial"/>
                <w:bCs/>
                <w:color w:val="000000"/>
                <w:sz w:val="18"/>
                <w:szCs w:val="18"/>
              </w:rPr>
              <w:t>-</w:t>
            </w:r>
          </w:p>
        </w:tc>
        <w:tc>
          <w:tcPr>
            <w:tcW w:w="1134" w:type="dxa"/>
            <w:tcBorders>
              <w:top w:val="single" w:sz="4" w:space="0" w:color="939598"/>
              <w:left w:val="single" w:sz="4" w:space="0" w:color="939598"/>
              <w:bottom w:val="single" w:sz="4" w:space="0" w:color="939598"/>
              <w:right w:val="single" w:sz="4" w:space="0" w:color="939598"/>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1</w:t>
            </w:r>
          </w:p>
        </w:tc>
        <w:tc>
          <w:tcPr>
            <w:tcW w:w="992" w:type="dxa"/>
            <w:tcBorders>
              <w:top w:val="single" w:sz="4" w:space="0" w:color="939598"/>
              <w:left w:val="single" w:sz="4" w:space="0" w:color="939598"/>
              <w:bottom w:val="single" w:sz="4" w:space="0" w:color="939598"/>
              <w:right w:val="nil"/>
            </w:tcBorders>
            <w:hideMark/>
          </w:tcPr>
          <w:p w:rsidR="009F68F2" w:rsidRDefault="009F68F2" w:rsidP="00202647">
            <w:pPr>
              <w:jc w:val="center"/>
              <w:rPr>
                <w:rFonts w:ascii="Vodafone Rg" w:hAnsi="Vodafone Rg"/>
                <w:bCs/>
                <w:color w:val="000000"/>
                <w:sz w:val="18"/>
                <w:szCs w:val="18"/>
              </w:rPr>
            </w:pPr>
            <w:r>
              <w:rPr>
                <w:rFonts w:ascii="Vodafone Rg" w:hAnsi="Vodafone Rg"/>
                <w:bCs/>
                <w:color w:val="000000"/>
                <w:sz w:val="18"/>
                <w:szCs w:val="18"/>
              </w:rPr>
              <w:t>0</w:t>
            </w:r>
          </w:p>
        </w:tc>
      </w:tr>
    </w:tbl>
    <w:p w:rsidR="009F68F2" w:rsidRDefault="009F68F2" w:rsidP="009F68F2">
      <w:pPr>
        <w:rPr>
          <w:rFonts w:ascii="Vodafone Rg" w:hAnsi="Vodafone Rg"/>
          <w:color w:val="000000"/>
        </w:rPr>
      </w:pPr>
    </w:p>
    <w:p w:rsidR="009F68F2" w:rsidRDefault="009F68F2" w:rsidP="009F68F2">
      <w:pPr>
        <w:rPr>
          <w:rFonts w:ascii="Vodafone Rg" w:hAnsi="Vodafone Rg"/>
          <w:b/>
          <w:color w:val="000000"/>
          <w:u w:val="single"/>
          <w:lang w:eastAsia="en-US"/>
        </w:rPr>
      </w:pPr>
    </w:p>
    <w:p w:rsidR="009F68F2" w:rsidRDefault="009F68F2" w:rsidP="009F68F2">
      <w:pPr>
        <w:rPr>
          <w:rFonts w:ascii="Vodafone Rg" w:hAnsi="Vodafone Rg" w:cs="Arial"/>
          <w:bCs/>
          <w:color w:val="000000"/>
        </w:rPr>
      </w:pPr>
    </w:p>
    <w:tbl>
      <w:tblPr>
        <w:tblW w:w="0" w:type="dxa"/>
        <w:tblInd w:w="108" w:type="dxa"/>
        <w:tblBorders>
          <w:insideV w:val="single" w:sz="4" w:space="0" w:color="939598"/>
        </w:tblBorders>
        <w:tblLayout w:type="fixed"/>
        <w:tblLook w:val="04A0" w:firstRow="1" w:lastRow="0" w:firstColumn="1" w:lastColumn="0" w:noHBand="0" w:noVBand="1"/>
      </w:tblPr>
      <w:tblGrid>
        <w:gridCol w:w="2835"/>
        <w:gridCol w:w="7371"/>
      </w:tblGrid>
      <w:tr w:rsidR="009F68F2" w:rsidTr="00202647">
        <w:trPr>
          <w:trHeight w:val="340"/>
        </w:trPr>
        <w:tc>
          <w:tcPr>
            <w:tcW w:w="10206" w:type="dxa"/>
            <w:gridSpan w:val="2"/>
            <w:shd w:val="clear" w:color="auto" w:fill="939598"/>
            <w:vAlign w:val="center"/>
            <w:hideMark/>
          </w:tcPr>
          <w:p w:rsidR="009F68F2" w:rsidRPr="00ED2622" w:rsidRDefault="009F68F2" w:rsidP="00202647">
            <w:pPr>
              <w:rPr>
                <w:rFonts w:ascii="Vodafone Rg" w:hAnsi="Vodafone Rg"/>
                <w:b/>
                <w:bCs/>
                <w:color w:val="000000"/>
              </w:rPr>
            </w:pPr>
            <w:r w:rsidRPr="00ED2622">
              <w:rPr>
                <w:rFonts w:ascii="Vodafone Rg" w:hAnsi="Vodafone Rg"/>
                <w:b/>
                <w:bCs/>
                <w:color w:val="000000"/>
              </w:rPr>
              <w:t>Hlasová VPN a Virtuální ústředna</w:t>
            </w:r>
          </w:p>
        </w:tc>
      </w:tr>
      <w:tr w:rsidR="009F68F2" w:rsidTr="00202647">
        <w:trPr>
          <w:trHeight w:val="340"/>
        </w:trPr>
        <w:tc>
          <w:tcPr>
            <w:tcW w:w="10206" w:type="dxa"/>
            <w:gridSpan w:val="2"/>
            <w:tcBorders>
              <w:top w:val="nil"/>
              <w:left w:val="nil"/>
              <w:bottom w:val="single" w:sz="12" w:space="0" w:color="FFFFFF"/>
              <w:right w:val="nil"/>
            </w:tcBorders>
            <w:shd w:val="clear" w:color="auto" w:fill="F2F2F2"/>
            <w:vAlign w:val="center"/>
            <w:hideMark/>
          </w:tcPr>
          <w:p w:rsidR="009F68F2" w:rsidRDefault="009F68F2" w:rsidP="00202647">
            <w:pPr>
              <w:rPr>
                <w:rFonts w:ascii="Vodafone Rg" w:hAnsi="Vodafone Rg" w:cs="Arial"/>
                <w:b/>
                <w:color w:val="000000"/>
              </w:rPr>
            </w:pPr>
            <w:r>
              <w:rPr>
                <w:rFonts w:ascii="Vodafone Rg" w:hAnsi="Vodafone Rg"/>
                <w:b/>
                <w:bCs/>
                <w:color w:val="000000"/>
              </w:rPr>
              <w:t>Vytvoření hlasové VPN:</w:t>
            </w:r>
          </w:p>
        </w:tc>
      </w:tr>
      <w:tr w:rsidR="009F68F2" w:rsidTr="00202647">
        <w:trPr>
          <w:cantSplit/>
          <w:trHeight w:hRule="exact" w:val="340"/>
        </w:trPr>
        <w:tc>
          <w:tcPr>
            <w:tcW w:w="2835" w:type="dxa"/>
            <w:tcBorders>
              <w:top w:val="single" w:sz="12" w:space="0" w:color="FFFFFF"/>
              <w:left w:val="nil"/>
              <w:bottom w:val="single" w:sz="4" w:space="0" w:color="939598"/>
              <w:right w:val="nil"/>
            </w:tcBorders>
            <w:shd w:val="clear" w:color="auto" w:fill="F2F2F2"/>
            <w:tcMar>
              <w:top w:w="0" w:type="dxa"/>
              <w:left w:w="0" w:type="dxa"/>
              <w:bottom w:w="0" w:type="dxa"/>
              <w:right w:w="0" w:type="dxa"/>
            </w:tcMar>
            <w:vAlign w:val="center"/>
            <w:hideMark/>
          </w:tcPr>
          <w:p w:rsidR="009F68F2" w:rsidRDefault="009F68F2" w:rsidP="00202647">
            <w:pPr>
              <w:ind w:left="113"/>
              <w:rPr>
                <w:rFonts w:ascii="Vodafone Rg" w:hAnsi="Vodafone Rg" w:cs="Arial"/>
                <w:b/>
                <w:color w:val="000000"/>
                <w:sz w:val="18"/>
                <w:szCs w:val="18"/>
              </w:rPr>
            </w:pPr>
            <w:r>
              <w:rPr>
                <w:rFonts w:ascii="Vodafone Rg" w:hAnsi="Vodafone Rg" w:cs="Arial"/>
                <w:color w:val="000000"/>
                <w:sz w:val="18"/>
                <w:szCs w:val="18"/>
              </w:rPr>
              <w:t>Název hlasové VPN:</w:t>
            </w:r>
          </w:p>
        </w:tc>
        <w:tc>
          <w:tcPr>
            <w:tcW w:w="7371" w:type="dxa"/>
            <w:tcBorders>
              <w:top w:val="single" w:sz="12" w:space="0" w:color="FFFFFF"/>
              <w:left w:val="nil"/>
              <w:bottom w:val="single" w:sz="4" w:space="0" w:color="939598"/>
              <w:right w:val="nil"/>
            </w:tcBorders>
            <w:tcMar>
              <w:top w:w="0" w:type="dxa"/>
              <w:left w:w="0" w:type="dxa"/>
              <w:bottom w:w="0" w:type="dxa"/>
              <w:right w:w="0" w:type="dxa"/>
            </w:tcMar>
            <w:vAlign w:val="center"/>
            <w:hideMark/>
          </w:tcPr>
          <w:p w:rsidR="009F68F2" w:rsidRDefault="009F68F2" w:rsidP="00202647">
            <w:pPr>
              <w:rPr>
                <w:rFonts w:ascii="Vodafone Rg" w:hAnsi="Vodafone Rg" w:cs="Arial"/>
                <w:b/>
                <w:color w:val="000000"/>
                <w:sz w:val="18"/>
                <w:szCs w:val="18"/>
              </w:rPr>
            </w:pPr>
            <w:r>
              <w:rPr>
                <w:rFonts w:ascii="Vodafone Rg" w:hAnsi="Vodafone Rg" w:cs="Arial"/>
                <w:color w:val="000000"/>
              </w:rPr>
              <w:t xml:space="preserve">     Městská část Praha 4                                             </w:t>
            </w:r>
            <w:r>
              <w:rPr>
                <w:rFonts w:ascii="Vodafone Rg" w:hAnsi="Vodafone Rg" w:cs="Arial"/>
                <w:color w:val="000000"/>
              </w:rPr>
              <w:fldChar w:fldCharType="begin">
                <w:ffData>
                  <w:name w:val=""/>
                  <w:enabled/>
                  <w:calcOnExit w:val="0"/>
                  <w:statusText w:type="text" w:val="funkce kontaktní oosoby"/>
                  <w:textInput>
                    <w:default w:val="                                                                                                                                             "/>
                    <w:maxLength w:val="200"/>
                  </w:textInput>
                </w:ffData>
              </w:fldChar>
            </w:r>
            <w:r>
              <w:rPr>
                <w:rFonts w:ascii="Vodafone Rg" w:hAnsi="Vodafone Rg" w:cs="Arial"/>
                <w:color w:val="000000"/>
              </w:rPr>
              <w:instrText xml:space="preserve"> FORMTEXT </w:instrText>
            </w:r>
            <w:r>
              <w:rPr>
                <w:rFonts w:ascii="Vodafone Rg" w:hAnsi="Vodafone Rg" w:cs="Arial"/>
                <w:color w:val="000000"/>
              </w:rPr>
            </w:r>
            <w:r>
              <w:rPr>
                <w:rFonts w:ascii="Vodafone Rg" w:hAnsi="Vodafone Rg" w:cs="Arial"/>
                <w:color w:val="000000"/>
              </w:rPr>
              <w:fldChar w:fldCharType="separate"/>
            </w:r>
            <w:r>
              <w:rPr>
                <w:rFonts w:ascii="Vodafone Rg" w:hAnsi="Vodafone Rg" w:cs="Arial"/>
                <w:noProof/>
                <w:color w:val="000000"/>
              </w:rPr>
              <w:t xml:space="preserve">                                                                                                                                             </w:t>
            </w:r>
            <w:r>
              <w:rPr>
                <w:rFonts w:ascii="Vodafone Rg" w:hAnsi="Vodafone Rg" w:cs="Arial"/>
                <w:color w:val="000000"/>
              </w:rPr>
              <w:fldChar w:fldCharType="end"/>
            </w:r>
          </w:p>
        </w:tc>
      </w:tr>
    </w:tbl>
    <w:p w:rsidR="009F68F2" w:rsidRDefault="009F68F2" w:rsidP="009F68F2">
      <w:pPr>
        <w:rPr>
          <w:rFonts w:ascii="Vodafone Rg" w:hAnsi="Vodafone Rg" w:cs="Arial"/>
          <w:b/>
          <w:bCs/>
          <w:color w:val="000000"/>
          <w:u w:val="single"/>
          <w:lang w:eastAsia="en-US"/>
        </w:rPr>
      </w:pPr>
    </w:p>
    <w:p w:rsidR="009F68F2" w:rsidRDefault="009F68F2" w:rsidP="009F68F2">
      <w:pPr>
        <w:rPr>
          <w:rFonts w:ascii="Vodafone Rg" w:hAnsi="Vodafone Rg" w:cs="Arial"/>
          <w:b/>
          <w:bCs/>
          <w:color w:val="000000"/>
          <w:u w:val="single"/>
          <w:lang w:eastAsia="en-US"/>
        </w:rPr>
      </w:pPr>
    </w:p>
    <w:p w:rsidR="009F68F2" w:rsidRDefault="009F68F2" w:rsidP="009F68F2">
      <w:pPr>
        <w:tabs>
          <w:tab w:val="left" w:pos="4140"/>
          <w:tab w:val="left" w:pos="4860"/>
          <w:tab w:val="left" w:pos="5670"/>
          <w:tab w:val="left" w:pos="6521"/>
        </w:tabs>
        <w:jc w:val="both"/>
        <w:rPr>
          <w:rFonts w:ascii="Vodafone Rg" w:hAnsi="Vodafone Rg" w:cs="Arial"/>
          <w:color w:val="000000"/>
        </w:rPr>
      </w:pPr>
    </w:p>
    <w:tbl>
      <w:tblPr>
        <w:tblW w:w="4968" w:type="pct"/>
        <w:tblInd w:w="70" w:type="dxa"/>
        <w:tblBorders>
          <w:top w:val="single" w:sz="4" w:space="0" w:color="008000"/>
        </w:tblBorders>
        <w:tblCellMar>
          <w:left w:w="70" w:type="dxa"/>
          <w:right w:w="70" w:type="dxa"/>
        </w:tblCellMar>
        <w:tblLook w:val="04A0" w:firstRow="1" w:lastRow="0" w:firstColumn="1" w:lastColumn="0" w:noHBand="0" w:noVBand="1"/>
      </w:tblPr>
      <w:tblGrid>
        <w:gridCol w:w="9152"/>
      </w:tblGrid>
      <w:tr w:rsidR="009F68F2" w:rsidTr="00202647">
        <w:trPr>
          <w:trHeight w:val="284"/>
        </w:trPr>
        <w:tc>
          <w:tcPr>
            <w:tcW w:w="10278" w:type="dxa"/>
            <w:tcBorders>
              <w:top w:val="single" w:sz="4" w:space="0" w:color="A5A5A5"/>
              <w:left w:val="nil"/>
              <w:bottom w:val="nil"/>
              <w:right w:val="nil"/>
            </w:tcBorders>
            <w:shd w:val="clear" w:color="auto" w:fill="939598"/>
            <w:vAlign w:val="center"/>
            <w:hideMark/>
          </w:tcPr>
          <w:p w:rsidR="009F68F2" w:rsidRPr="00ED2622" w:rsidRDefault="009F68F2" w:rsidP="00202647">
            <w:pPr>
              <w:tabs>
                <w:tab w:val="left" w:pos="1620"/>
                <w:tab w:val="left" w:pos="4140"/>
                <w:tab w:val="left" w:pos="5580"/>
                <w:tab w:val="left" w:pos="7020"/>
                <w:tab w:val="left" w:pos="9360"/>
              </w:tabs>
              <w:rPr>
                <w:rFonts w:ascii="Vodafone Rg" w:hAnsi="Vodafone Rg" w:cs="Arial"/>
                <w:b/>
                <w:color w:val="000000"/>
              </w:rPr>
            </w:pPr>
            <w:r w:rsidRPr="00ED2622">
              <w:rPr>
                <w:rFonts w:ascii="Vodafone Rg" w:hAnsi="Vodafone Rg"/>
                <w:b/>
                <w:bCs/>
                <w:color w:val="000000"/>
              </w:rPr>
              <w:t>Zavedení administrátorského hesla</w:t>
            </w:r>
          </w:p>
        </w:tc>
      </w:tr>
      <w:tr w:rsidR="009F68F2" w:rsidTr="00202647">
        <w:trPr>
          <w:trHeight w:val="709"/>
        </w:trPr>
        <w:tc>
          <w:tcPr>
            <w:tcW w:w="10278" w:type="dxa"/>
            <w:tcBorders>
              <w:top w:val="nil"/>
              <w:left w:val="nil"/>
              <w:bottom w:val="nil"/>
              <w:right w:val="nil"/>
            </w:tcBorders>
            <w:shd w:val="clear" w:color="auto" w:fill="F2F2F2"/>
            <w:vAlign w:val="center"/>
          </w:tcPr>
          <w:p w:rsidR="009F68F2" w:rsidRDefault="009F68F2" w:rsidP="00202647">
            <w:pPr>
              <w:tabs>
                <w:tab w:val="left" w:pos="4140"/>
                <w:tab w:val="left" w:pos="4860"/>
                <w:tab w:val="left" w:pos="5670"/>
                <w:tab w:val="left" w:pos="6521"/>
              </w:tabs>
              <w:jc w:val="both"/>
              <w:rPr>
                <w:rFonts w:ascii="Vodafone Rg" w:hAnsi="Vodafone Rg" w:cs="Arial"/>
                <w:b/>
                <w:color w:val="000000"/>
                <w:sz w:val="18"/>
                <w:szCs w:val="18"/>
              </w:rPr>
            </w:pPr>
            <w:r>
              <w:rPr>
                <w:rFonts w:ascii="Vodafone Rg" w:hAnsi="Vodafone Rg" w:cs="Arial"/>
                <w:b/>
                <w:color w:val="000000"/>
                <w:sz w:val="18"/>
                <w:szCs w:val="18"/>
              </w:rPr>
              <w:lastRenderedPageBreak/>
              <w:t xml:space="preserve">V souladu s čl. 5.1 Obchodních podmínek </w:t>
            </w:r>
            <w:proofErr w:type="spellStart"/>
            <w:r>
              <w:rPr>
                <w:rFonts w:ascii="Vodafone Rg" w:hAnsi="Vodafone Rg" w:cs="Arial"/>
                <w:b/>
                <w:color w:val="000000"/>
                <w:sz w:val="18"/>
                <w:szCs w:val="18"/>
              </w:rPr>
              <w:t>OneNet</w:t>
            </w:r>
            <w:proofErr w:type="spellEnd"/>
            <w:r>
              <w:rPr>
                <w:rFonts w:ascii="Vodafone Rg" w:hAnsi="Vodafone Rg" w:cs="Arial"/>
                <w:b/>
                <w:color w:val="000000"/>
                <w:sz w:val="18"/>
                <w:szCs w:val="18"/>
              </w:rPr>
              <w:t xml:space="preserve"> Vám bude zaslán formulář s žádostí o zavedení </w:t>
            </w:r>
            <w:proofErr w:type="spellStart"/>
            <w:r>
              <w:rPr>
                <w:rFonts w:ascii="Vodafone Rg" w:hAnsi="Vodafone Rg" w:cs="Arial"/>
                <w:b/>
                <w:color w:val="000000"/>
                <w:sz w:val="18"/>
                <w:szCs w:val="18"/>
              </w:rPr>
              <w:t>Admin</w:t>
            </w:r>
            <w:proofErr w:type="spellEnd"/>
            <w:r>
              <w:rPr>
                <w:rFonts w:ascii="Vodafone Rg" w:hAnsi="Vodafone Rg" w:cs="Arial"/>
                <w:b/>
                <w:color w:val="000000"/>
                <w:sz w:val="18"/>
                <w:szCs w:val="18"/>
              </w:rPr>
              <w:t xml:space="preserve"> hesla. Na základě zaslání kompletně vyplněného formuláře Vám heslo nastavíme a potvrdíme e-mailem, a to na e-mail, ze kterého jste žádal o nastavení hesla.</w:t>
            </w:r>
          </w:p>
          <w:p w:rsidR="009F68F2" w:rsidRDefault="009F68F2" w:rsidP="00202647">
            <w:pPr>
              <w:tabs>
                <w:tab w:val="left" w:pos="4140"/>
                <w:tab w:val="left" w:pos="4860"/>
                <w:tab w:val="left" w:pos="5670"/>
                <w:tab w:val="left" w:pos="6521"/>
              </w:tabs>
              <w:jc w:val="both"/>
              <w:rPr>
                <w:rFonts w:ascii="Vodafone Rg" w:hAnsi="Vodafone Rg" w:cs="Arial"/>
                <w:b/>
                <w:color w:val="000000"/>
                <w:sz w:val="18"/>
                <w:szCs w:val="18"/>
              </w:rPr>
            </w:pPr>
          </w:p>
        </w:tc>
      </w:tr>
    </w:tbl>
    <w:p w:rsidR="009F68F2" w:rsidRDefault="009F68F2" w:rsidP="009F68F2">
      <w:pPr>
        <w:tabs>
          <w:tab w:val="left" w:pos="4140"/>
          <w:tab w:val="left" w:pos="4860"/>
          <w:tab w:val="left" w:pos="5670"/>
          <w:tab w:val="left" w:pos="6521"/>
        </w:tabs>
        <w:jc w:val="both"/>
        <w:rPr>
          <w:rFonts w:ascii="Vodafone Rg" w:hAnsi="Vodafone Rg" w:cs="Arial"/>
          <w:color w:val="000000"/>
        </w:rPr>
      </w:pPr>
    </w:p>
    <w:p w:rsidR="009F68F2" w:rsidRDefault="009F68F2" w:rsidP="009F68F2">
      <w:pPr>
        <w:jc w:val="center"/>
      </w:pPr>
    </w:p>
    <w:p w:rsidR="009F68F2" w:rsidRDefault="009F68F2" w:rsidP="009F68F2">
      <w:pPr>
        <w:jc w:val="center"/>
      </w:pPr>
    </w:p>
    <w:p w:rsidR="009F68F2" w:rsidRDefault="009F68F2" w:rsidP="009F68F2">
      <w:pPr>
        <w:jc w:val="center"/>
        <w:rPr>
          <w:b/>
        </w:rPr>
      </w:pPr>
    </w:p>
    <w:p w:rsidR="008913AE" w:rsidRPr="009F68F2" w:rsidRDefault="008913AE" w:rsidP="009F68F2">
      <w:bookmarkStart w:id="1" w:name="_GoBack"/>
      <w:bookmarkEnd w:id="1"/>
    </w:p>
    <w:sectPr w:rsidR="008913AE" w:rsidRPr="009F68F2" w:rsidSect="00534DEA">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50" w:rsidRDefault="00A02C50">
      <w:r>
        <w:separator/>
      </w:r>
    </w:p>
  </w:endnote>
  <w:endnote w:type="continuationSeparator" w:id="0">
    <w:p w:rsidR="00A02C50" w:rsidRDefault="00A0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dafone Rg">
    <w:altName w:val="Arial Narrow"/>
    <w:charset w:val="EE"/>
    <w:family w:val="swiss"/>
    <w:pitch w:val="variable"/>
    <w:sig w:usb0="00000001" w:usb1="1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odafone Lt">
    <w:altName w:val="Arial Narrow"/>
    <w:charset w:val="EE"/>
    <w:family w:val="swiss"/>
    <w:pitch w:val="variable"/>
    <w:sig w:usb0="00000001" w:usb1="4000204B" w:usb2="00000000" w:usb3="00000000" w:csb0="0000009F" w:csb1="00000000"/>
  </w:font>
  <w:font w:name="VodafoneRg-Bold">
    <w:altName w:val="Arial"/>
    <w:panose1 w:val="00000000000000000000"/>
    <w:charset w:val="00"/>
    <w:family w:val="swiss"/>
    <w:notTrueType/>
    <w:pitch w:val="default"/>
    <w:sig w:usb0="00000007" w:usb1="00000000" w:usb2="00000000" w:usb3="00000000" w:csb0="00000003" w:csb1="00000000"/>
  </w:font>
  <w:font w:name="VodafoneRg-Regular">
    <w:altName w:val="Arial"/>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7A" w:rsidRDefault="00DB7D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Default="00960C0E">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9F68F2">
      <w:rPr>
        <w:noProof/>
        <w:snapToGrid w:val="0"/>
      </w:rPr>
      <w:t>2</w:t>
    </w:r>
    <w:r>
      <w:rPr>
        <w:snapToGrid w:val="0"/>
      </w:rPr>
      <w:fldChar w:fldCharType="end"/>
    </w:r>
    <w:r>
      <w:rPr>
        <w:snapToGrid w:val="0"/>
      </w:rPr>
      <w:t xml:space="preserve"> (celkem </w:t>
    </w:r>
    <w:r w:rsidR="00DB7D7A">
      <w:rPr>
        <w:snapToGrid w:val="0"/>
      </w:rPr>
      <w:t>116</w:t>
    </w:r>
    <w:r>
      <w:rPr>
        <w:snapToGrid w:val="0"/>
      </w:rPr>
      <w:t>)</w:t>
    </w:r>
  </w:p>
  <w:p w:rsidR="00960C0E" w:rsidRDefault="00960C0E">
    <w:pPr>
      <w:pStyle w:val="Zpat"/>
      <w:jc w:val="right"/>
    </w:pPr>
    <w:r>
      <w:t xml:space="preserve">usnesení č. </w:t>
    </w:r>
    <w:r w:rsidR="00B73620">
      <w:t>2</w:t>
    </w:r>
    <w:r>
      <w:t>R-</w:t>
    </w:r>
    <w:r w:rsidR="00DB7D7A">
      <w:t>53</w:t>
    </w:r>
    <w:r>
      <w:t>/20</w:t>
    </w:r>
    <w:r w:rsidR="003820D1">
      <w:t>1</w:t>
    </w:r>
    <w:r w:rsidR="00810837">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Default="00960C0E">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9F68F2">
      <w:rPr>
        <w:noProof/>
        <w:snapToGrid w:val="0"/>
      </w:rPr>
      <w:t>1</w:t>
    </w:r>
    <w:r>
      <w:rPr>
        <w:snapToGrid w:val="0"/>
      </w:rPr>
      <w:fldChar w:fldCharType="end"/>
    </w:r>
    <w:r>
      <w:rPr>
        <w:snapToGrid w:val="0"/>
      </w:rPr>
      <w:t xml:space="preserve"> (celkem </w:t>
    </w:r>
    <w:r w:rsidR="00DB7D7A">
      <w:rPr>
        <w:snapToGrid w:val="0"/>
      </w:rPr>
      <w:t>116</w:t>
    </w:r>
    <w:r>
      <w:rPr>
        <w:snapToGrid w:val="0"/>
      </w:rPr>
      <w:t>)</w:t>
    </w:r>
  </w:p>
  <w:p w:rsidR="00960C0E" w:rsidRDefault="00BE37ED">
    <w:pPr>
      <w:pStyle w:val="Zpat"/>
      <w:jc w:val="right"/>
    </w:pPr>
    <w:r>
      <w:t>usnesení č.</w:t>
    </w:r>
    <w:r w:rsidR="005C54B5">
      <w:t xml:space="preserve"> </w:t>
    </w:r>
    <w:r w:rsidR="00B73620">
      <w:t>2</w:t>
    </w:r>
    <w:r w:rsidR="005D1B8B">
      <w:t>R-</w:t>
    </w:r>
    <w:r w:rsidR="00DB7D7A">
      <w:t>53</w:t>
    </w:r>
    <w:r w:rsidR="00960C0E">
      <w:t>/20</w:t>
    </w:r>
    <w:r w:rsidR="00A5104A">
      <w:t>1</w:t>
    </w:r>
    <w:r w:rsidR="00810837">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50" w:rsidRDefault="00A02C50">
      <w:r>
        <w:separator/>
      </w:r>
    </w:p>
  </w:footnote>
  <w:footnote w:type="continuationSeparator" w:id="0">
    <w:p w:rsidR="00A02C50" w:rsidRDefault="00A02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7A" w:rsidRDefault="00DB7D7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7A" w:rsidRDefault="00DB7D7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Default="00960C0E">
    <w:pPr>
      <w:framePr w:hSpace="141" w:wrap="around" w:vAnchor="text" w:hAnchor="page" w:x="5532" w:y="1"/>
      <w:jc w:val="center"/>
    </w:pPr>
  </w:p>
  <w:p w:rsidR="00960C0E" w:rsidRDefault="00960C0E"/>
  <w:p w:rsidR="00960C0E" w:rsidRDefault="00960C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14261EF"/>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nsid w:val="02A34700"/>
    <w:multiLevelType w:val="multilevel"/>
    <w:tmpl w:val="CB96BF50"/>
    <w:lvl w:ilvl="0">
      <w:start w:val="1"/>
      <w:numFmt w:val="decimal"/>
      <w:lvlText w:val="%1."/>
      <w:lvlJc w:val="left"/>
      <w:pPr>
        <w:ind w:left="360" w:hanging="360"/>
      </w:pPr>
      <w:rPr>
        <w:rFonts w:ascii="Tahoma" w:hAnsi="Tahoma" w:cs="Tahoma"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ind w:left="858" w:hanging="432"/>
      </w:pPr>
      <w:rPr>
        <w:rFonts w:ascii="Tahoma" w:hAnsi="Tahoma" w:cs="Tahoma" w:hint="default"/>
        <w:b w:val="0"/>
        <w:i w:val="0"/>
        <w:sz w:val="18"/>
        <w:szCs w:val="18"/>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37017C5"/>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81B20A9"/>
    <w:multiLevelType w:val="hybridMultilevel"/>
    <w:tmpl w:val="7DE6865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EF500B"/>
    <w:multiLevelType w:val="hybridMultilevel"/>
    <w:tmpl w:val="D9C611D0"/>
    <w:lvl w:ilvl="0" w:tplc="A3101340">
      <w:start w:val="1"/>
      <w:numFmt w:val="bullet"/>
      <w:pStyle w:val="odrky"/>
      <w:lvlText w:val=""/>
      <w:lvlJc w:val="left"/>
      <w:pPr>
        <w:tabs>
          <w:tab w:val="num" w:pos="357"/>
        </w:tabs>
        <w:ind w:left="357" w:hanging="357"/>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B9048CF"/>
    <w:multiLevelType w:val="hybridMultilevel"/>
    <w:tmpl w:val="CE8A13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C27540E"/>
    <w:multiLevelType w:val="multilevel"/>
    <w:tmpl w:val="3184094C"/>
    <w:lvl w:ilvl="0">
      <w:start w:val="2"/>
      <w:numFmt w:val="decimal"/>
      <w:lvlText w:val="%1"/>
      <w:lvlJc w:val="left"/>
      <w:pPr>
        <w:ind w:left="360" w:hanging="360"/>
      </w:pPr>
      <w:rPr>
        <w:rFonts w:hint="default"/>
      </w:rPr>
    </w:lvl>
    <w:lvl w:ilvl="1">
      <w:start w:val="8"/>
      <w:numFmt w:val="decimal"/>
      <w:lvlText w:val="2.%2."/>
      <w:lvlJc w:val="left"/>
      <w:pPr>
        <w:ind w:left="0" w:hanging="360"/>
      </w:pPr>
      <w:rPr>
        <w:rFonts w:hint="default"/>
        <w:sz w:val="24"/>
        <w:szCs w:val="24"/>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8">
    <w:nsid w:val="0EB444C6"/>
    <w:multiLevelType w:val="multilevel"/>
    <w:tmpl w:val="B010F050"/>
    <w:styleLink w:val="Styl2"/>
    <w:lvl w:ilvl="0">
      <w:start w:val="1"/>
      <w:numFmt w:val="decimal"/>
      <w:lvlText w:val="čl. %1"/>
      <w:lvlJc w:val="left"/>
      <w:pPr>
        <w:tabs>
          <w:tab w:val="num" w:pos="1134"/>
        </w:tabs>
        <w:ind w:left="68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F8C0DFA"/>
    <w:multiLevelType w:val="hybridMultilevel"/>
    <w:tmpl w:val="717C104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nsid w:val="0FA44541"/>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nsid w:val="0FE4612C"/>
    <w:multiLevelType w:val="hybridMultilevel"/>
    <w:tmpl w:val="FD22C9E4"/>
    <w:lvl w:ilvl="0" w:tplc="14A428D2">
      <w:start w:val="1"/>
      <w:numFmt w:val="upperRoman"/>
      <w:lvlText w:val="%1."/>
      <w:lvlJc w:val="left"/>
      <w:pPr>
        <w:tabs>
          <w:tab w:val="num" w:pos="900"/>
        </w:tabs>
        <w:ind w:left="900" w:hanging="72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0FF72A4A"/>
    <w:multiLevelType w:val="hybridMultilevel"/>
    <w:tmpl w:val="20DC02A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nsid w:val="150340BE"/>
    <w:multiLevelType w:val="multilevel"/>
    <w:tmpl w:val="F11081A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nsid w:val="170C52CE"/>
    <w:multiLevelType w:val="hybridMultilevel"/>
    <w:tmpl w:val="9FE454C4"/>
    <w:lvl w:ilvl="0" w:tplc="FFFFFFFF">
      <w:start w:val="1"/>
      <w:numFmt w:val="lowerLetter"/>
      <w:lvlText w:val="%1)"/>
      <w:lvlJc w:val="left"/>
      <w:pPr>
        <w:ind w:left="1353"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nsid w:val="198E0926"/>
    <w:multiLevelType w:val="hybridMultilevel"/>
    <w:tmpl w:val="A392A630"/>
    <w:lvl w:ilvl="0" w:tplc="04102D00">
      <w:start w:val="1"/>
      <w:numFmt w:val="decimal"/>
      <w:lvlText w:val="5.%1"/>
      <w:lvlJc w:val="left"/>
      <w:pPr>
        <w:tabs>
          <w:tab w:val="num" w:pos="1440"/>
        </w:tabs>
        <w:ind w:left="144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B454B23"/>
    <w:multiLevelType w:val="multilevel"/>
    <w:tmpl w:val="A7C6C540"/>
    <w:styleLink w:val="Styl3"/>
    <w:lvl w:ilvl="0">
      <w:start w:val="1"/>
      <w:numFmt w:val="decimal"/>
      <w:lvlText w:val="čl. %1"/>
      <w:lvlJc w:val="left"/>
      <w:pPr>
        <w:tabs>
          <w:tab w:val="num" w:pos="454"/>
        </w:tabs>
        <w:ind w:left="680" w:hanging="3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B9151A4"/>
    <w:multiLevelType w:val="hybridMultilevel"/>
    <w:tmpl w:val="3C2EFC3A"/>
    <w:lvl w:ilvl="0" w:tplc="FC841A08">
      <w:start w:val="1"/>
      <w:numFmt w:val="lowerLetter"/>
      <w:lvlText w:val="%1)"/>
      <w:lvlJc w:val="left"/>
      <w:pPr>
        <w:ind w:left="1276" w:hanging="360"/>
      </w:pPr>
      <w:rPr>
        <w:rFonts w:hint="default"/>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18">
    <w:nsid w:val="1E613735"/>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nsid w:val="1E90420F"/>
    <w:multiLevelType w:val="hybridMultilevel"/>
    <w:tmpl w:val="96E65C2E"/>
    <w:lvl w:ilvl="0" w:tplc="D794DFD4">
      <w:start w:val="1"/>
      <w:numFmt w:val="lowerLetter"/>
      <w:lvlText w:val="%1)"/>
      <w:lvlJc w:val="left"/>
      <w:pPr>
        <w:ind w:left="1004"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10460E1"/>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nsid w:val="24870A53"/>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cs="Wingdings" w:hint="default"/>
      </w:rPr>
    </w:lvl>
    <w:lvl w:ilvl="3" w:tplc="04050001" w:tentative="1">
      <w:start w:val="1"/>
      <w:numFmt w:val="bullet"/>
      <w:lvlText w:val=""/>
      <w:lvlJc w:val="left"/>
      <w:pPr>
        <w:ind w:left="3164" w:hanging="360"/>
      </w:pPr>
      <w:rPr>
        <w:rFonts w:ascii="Symbol" w:hAnsi="Symbol" w:cs="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cs="Wingdings" w:hint="default"/>
      </w:rPr>
    </w:lvl>
    <w:lvl w:ilvl="6" w:tplc="04050001" w:tentative="1">
      <w:start w:val="1"/>
      <w:numFmt w:val="bullet"/>
      <w:lvlText w:val=""/>
      <w:lvlJc w:val="left"/>
      <w:pPr>
        <w:ind w:left="5324" w:hanging="360"/>
      </w:pPr>
      <w:rPr>
        <w:rFonts w:ascii="Symbol" w:hAnsi="Symbol" w:cs="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cs="Wingdings" w:hint="default"/>
      </w:rPr>
    </w:lvl>
  </w:abstractNum>
  <w:abstractNum w:abstractNumId="22">
    <w:nsid w:val="26CC21FF"/>
    <w:multiLevelType w:val="hybridMultilevel"/>
    <w:tmpl w:val="EE56D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A995785"/>
    <w:multiLevelType w:val="hybridMultilevel"/>
    <w:tmpl w:val="56D82536"/>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nsid w:val="2B2976B2"/>
    <w:multiLevelType w:val="hybridMultilevel"/>
    <w:tmpl w:val="B044A6D0"/>
    <w:lvl w:ilvl="0" w:tplc="C0B67DB2">
      <w:start w:val="1"/>
      <w:numFmt w:val="lowerRoman"/>
      <w:lvlText w:val="(%1)"/>
      <w:lvlJc w:val="left"/>
      <w:pPr>
        <w:ind w:left="270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36040E"/>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nsid w:val="2BCB429C"/>
    <w:multiLevelType w:val="hybridMultilevel"/>
    <w:tmpl w:val="03F406B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C0B67DB2">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11F20BB"/>
    <w:multiLevelType w:val="hybridMultilevel"/>
    <w:tmpl w:val="C44E7654"/>
    <w:lvl w:ilvl="0" w:tplc="04050011">
      <w:start w:val="1"/>
      <w:numFmt w:val="decimal"/>
      <w:pStyle w:val="smlouvaodrky2"/>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8">
    <w:nsid w:val="31ED11E3"/>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nsid w:val="33337134"/>
    <w:multiLevelType w:val="hybridMultilevel"/>
    <w:tmpl w:val="8D660AD2"/>
    <w:lvl w:ilvl="0" w:tplc="040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nsid w:val="34141008"/>
    <w:multiLevelType w:val="hybridMultilevel"/>
    <w:tmpl w:val="A1969B82"/>
    <w:lvl w:ilvl="0" w:tplc="04050017">
      <w:start w:val="1"/>
      <w:numFmt w:val="lowerLetter"/>
      <w:lvlText w:val="%1)"/>
      <w:lvlJc w:val="left"/>
      <w:pPr>
        <w:ind w:left="1276" w:hanging="360"/>
      </w:pPr>
      <w:rPr>
        <w:rFonts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31">
    <w:nsid w:val="379B7593"/>
    <w:multiLevelType w:val="hybridMultilevel"/>
    <w:tmpl w:val="D7E4F0DE"/>
    <w:lvl w:ilvl="0" w:tplc="285A80A0">
      <w:start w:val="1"/>
      <w:numFmt w:val="bullet"/>
      <w:lvlText w:val="-"/>
      <w:lvlJc w:val="left"/>
      <w:pPr>
        <w:ind w:left="720" w:hanging="360"/>
      </w:pPr>
      <w:rPr>
        <w:rFonts w:ascii="Vodafone Rg" w:eastAsia="Times New Roman" w:hAnsi="Vodafone Rg"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8653479"/>
    <w:multiLevelType w:val="multilevel"/>
    <w:tmpl w:val="342E4E54"/>
    <w:styleLink w:val="lnekoddl"/>
    <w:lvl w:ilvl="0">
      <w:start w:val="1"/>
      <w:numFmt w:val="decimal"/>
      <w:lvlText w:val="čl. %1."/>
      <w:lvlJc w:val="left"/>
      <w:pPr>
        <w:tabs>
          <w:tab w:val="num" w:pos="0"/>
        </w:tabs>
        <w:ind w:left="0" w:firstLine="0"/>
      </w:pPr>
      <w:rPr>
        <w:rFonts w:hint="default"/>
        <w:color w:val="auto"/>
        <w:sz w:val="18"/>
        <w:szCs w:val="18"/>
      </w:rPr>
    </w:lvl>
    <w:lvl w:ilvl="1">
      <w:start w:val="1"/>
      <w:numFmt w:val="decimalZero"/>
      <w:isLgl/>
      <w:lvlText w:val="Oddíl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nsid w:val="38EA2799"/>
    <w:multiLevelType w:val="hybridMultilevel"/>
    <w:tmpl w:val="B15CCE50"/>
    <w:lvl w:ilvl="0" w:tplc="48AC3F5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nsid w:val="3B5E35F0"/>
    <w:multiLevelType w:val="hybridMultilevel"/>
    <w:tmpl w:val="E556D6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nsid w:val="3BAA3194"/>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6">
    <w:nsid w:val="3BDB1310"/>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nsid w:val="3E5922A2"/>
    <w:multiLevelType w:val="multilevel"/>
    <w:tmpl w:val="8E4C6E78"/>
    <w:lvl w:ilvl="0">
      <w:start w:val="1"/>
      <w:numFmt w:val="decimal"/>
      <w:pStyle w:val="AA1-nadpis1"/>
      <w:lvlText w:val="%1."/>
      <w:lvlJc w:val="left"/>
      <w:pPr>
        <w:tabs>
          <w:tab w:val="num" w:pos="709"/>
        </w:tabs>
        <w:ind w:left="709" w:hanging="708"/>
      </w:pPr>
      <w:rPr>
        <w:rFonts w:hint="default"/>
      </w:rPr>
    </w:lvl>
    <w:lvl w:ilvl="1">
      <w:start w:val="1"/>
      <w:numFmt w:val="decimal"/>
      <w:pStyle w:val="AA2-odst11"/>
      <w:lvlText w:val="%1.%2."/>
      <w:lvlJc w:val="left"/>
      <w:pPr>
        <w:tabs>
          <w:tab w:val="num" w:pos="1968"/>
        </w:tabs>
        <w:ind w:left="1968" w:hanging="708"/>
      </w:pPr>
      <w:rPr>
        <w:rFonts w:hint="default"/>
        <w:b w:val="0"/>
        <w:i w:val="0"/>
      </w:rPr>
    </w:lvl>
    <w:lvl w:ilvl="2">
      <w:start w:val="1"/>
      <w:numFmt w:val="decimal"/>
      <w:pStyle w:val="AA3N111"/>
      <w:lvlText w:val="%1.%2.%3."/>
      <w:lvlJc w:val="left"/>
      <w:pPr>
        <w:tabs>
          <w:tab w:val="num" w:pos="3420"/>
        </w:tabs>
        <w:ind w:left="3048" w:hanging="708"/>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8">
    <w:nsid w:val="426A1B89"/>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nsid w:val="465D1964"/>
    <w:multiLevelType w:val="hybridMultilevel"/>
    <w:tmpl w:val="21CCF0EC"/>
    <w:lvl w:ilvl="0" w:tplc="2932CA46">
      <w:start w:val="1"/>
      <w:numFmt w:val="decimal"/>
      <w:lvlText w:val="%1."/>
      <w:lvlJc w:val="left"/>
      <w:pPr>
        <w:ind w:left="720" w:hanging="360"/>
      </w:pPr>
      <w:rPr>
        <w:rFonts w:ascii="Times New Roman" w:hAnsi="Times New Roman" w:cs="Times New Roman" w:hint="default"/>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46667B17"/>
    <w:multiLevelType w:val="hybridMultilevel"/>
    <w:tmpl w:val="8D660AD2"/>
    <w:lvl w:ilvl="0" w:tplc="04050017">
      <w:start w:val="1"/>
      <w:numFmt w:val="lowerLetter"/>
      <w:lvlText w:val="%1)"/>
      <w:lvlJc w:val="left"/>
      <w:pPr>
        <w:ind w:left="1276" w:hanging="360"/>
      </w:pPr>
      <w:rPr>
        <w:rFonts w:hint="default"/>
      </w:rPr>
    </w:lvl>
    <w:lvl w:ilvl="1" w:tplc="FFFFFFFF" w:tentative="1">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41">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42">
    <w:nsid w:val="476C4EB5"/>
    <w:multiLevelType w:val="hybridMultilevel"/>
    <w:tmpl w:val="41245D50"/>
    <w:lvl w:ilvl="0" w:tplc="FFFFFFFF">
      <w:start w:val="1"/>
      <w:numFmt w:val="lowerLetter"/>
      <w:lvlText w:val="%1)"/>
      <w:lvlJc w:val="left"/>
      <w:pPr>
        <w:ind w:left="1353"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3">
    <w:nsid w:val="4A136C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CD37B4B"/>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nsid w:val="4FCB6142"/>
    <w:multiLevelType w:val="hybridMultilevel"/>
    <w:tmpl w:val="45703D2E"/>
    <w:lvl w:ilvl="0" w:tplc="617C4868">
      <w:start w:val="1"/>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46">
    <w:nsid w:val="51B54E70"/>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7">
    <w:nsid w:val="528E6A12"/>
    <w:multiLevelType w:val="hybridMultilevel"/>
    <w:tmpl w:val="B82E61A8"/>
    <w:lvl w:ilvl="0" w:tplc="CC4E427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nsid w:val="53DC66D4"/>
    <w:multiLevelType w:val="hybridMultilevel"/>
    <w:tmpl w:val="8D660AD2"/>
    <w:lvl w:ilvl="0" w:tplc="040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9">
    <w:nsid w:val="54EE04AF"/>
    <w:multiLevelType w:val="hybridMultilevel"/>
    <w:tmpl w:val="BDA05E84"/>
    <w:lvl w:ilvl="0" w:tplc="F52079FC">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5B34240D"/>
    <w:multiLevelType w:val="hybridMultilevel"/>
    <w:tmpl w:val="E556D6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1">
    <w:nsid w:val="5B4D5DC1"/>
    <w:multiLevelType w:val="multilevel"/>
    <w:tmpl w:val="0DFE19FE"/>
    <w:lvl w:ilvl="0">
      <w:start w:val="1"/>
      <w:numFmt w:val="decimal"/>
      <w:lvlText w:val="Čl. %1 "/>
      <w:lvlJc w:val="left"/>
      <w:pPr>
        <w:ind w:left="360" w:hanging="360"/>
      </w:pPr>
      <w:rPr>
        <w:rFonts w:hint="default"/>
        <w:b/>
        <w:sz w:val="20"/>
        <w:szCs w:val="20"/>
      </w:rPr>
    </w:lvl>
    <w:lvl w:ilvl="1">
      <w:start w:val="1"/>
      <w:numFmt w:val="decimal"/>
      <w:lvlText w:val="%2."/>
      <w:lvlJc w:val="left"/>
      <w:pPr>
        <w:ind w:left="574"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2">
    <w:nsid w:val="5F9B1955"/>
    <w:multiLevelType w:val="multilevel"/>
    <w:tmpl w:val="8C60C1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48F1C75"/>
    <w:multiLevelType w:val="hybridMultilevel"/>
    <w:tmpl w:val="948EA5E6"/>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4">
    <w:nsid w:val="65DA1810"/>
    <w:multiLevelType w:val="hybridMultilevel"/>
    <w:tmpl w:val="46C42672"/>
    <w:lvl w:ilvl="0" w:tplc="013E06B2">
      <w:start w:val="1"/>
      <w:numFmt w:val="lowerLetter"/>
      <w:lvlText w:val="%1)"/>
      <w:lvlJc w:val="left"/>
      <w:pPr>
        <w:ind w:left="1211" w:hanging="360"/>
      </w:pPr>
      <w:rPr>
        <w:rFonts w:hint="default"/>
      </w:rPr>
    </w:lvl>
    <w:lvl w:ilvl="1" w:tplc="D578DFF6">
      <w:start w:val="1"/>
      <w:numFmt w:val="lowerRoman"/>
      <w:lvlText w:val="(%2)"/>
      <w:lvlJc w:val="left"/>
      <w:pPr>
        <w:ind w:left="1931" w:hanging="360"/>
      </w:pPr>
      <w:rPr>
        <w:rFonts w:hint="default"/>
      </w:rPr>
    </w:lvl>
    <w:lvl w:ilvl="2" w:tplc="04050015">
      <w:start w:val="1"/>
      <w:numFmt w:val="upperLetter"/>
      <w:lvlText w:val="%3."/>
      <w:lvlJc w:val="lef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5">
    <w:nsid w:val="661E617A"/>
    <w:multiLevelType w:val="hybridMultilevel"/>
    <w:tmpl w:val="521A0720"/>
    <w:lvl w:ilvl="0" w:tplc="C8422766">
      <w:start w:val="1"/>
      <w:numFmt w:val="lowerLetter"/>
      <w:lvlText w:val="%1)"/>
      <w:lvlJc w:val="left"/>
      <w:pPr>
        <w:ind w:left="1276" w:hanging="360"/>
      </w:pPr>
      <w:rPr>
        <w:rFonts w:ascii="Tahoma" w:hAnsi="Tahoma" w:cs="Tahoma" w:hint="default"/>
        <w:b w:val="0"/>
        <w:sz w:val="18"/>
        <w:szCs w:val="18"/>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56">
    <w:nsid w:val="680D7FDF"/>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7">
    <w:nsid w:val="6A5C09A7"/>
    <w:multiLevelType w:val="hybridMultilevel"/>
    <w:tmpl w:val="A1969B82"/>
    <w:lvl w:ilvl="0" w:tplc="04050017">
      <w:start w:val="1"/>
      <w:numFmt w:val="lowerLetter"/>
      <w:lvlText w:val="%1)"/>
      <w:lvlJc w:val="left"/>
      <w:pPr>
        <w:ind w:left="1004" w:hanging="360"/>
      </w:pPr>
      <w:rPr>
        <w:rFont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8">
    <w:nsid w:val="6B2D7C4B"/>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9">
    <w:nsid w:val="6DE123C7"/>
    <w:multiLevelType w:val="hybridMultilevel"/>
    <w:tmpl w:val="A1969B82"/>
    <w:lvl w:ilvl="0" w:tplc="04050017">
      <w:start w:val="1"/>
      <w:numFmt w:val="lowerLetter"/>
      <w:lvlText w:val="%1)"/>
      <w:lvlJc w:val="left"/>
      <w:pPr>
        <w:ind w:left="1276" w:hanging="360"/>
      </w:pPr>
      <w:rPr>
        <w:rFonts w:hint="default"/>
      </w:rPr>
    </w:lvl>
    <w:lvl w:ilvl="1" w:tplc="04050003">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60">
    <w:nsid w:val="75EA651D"/>
    <w:multiLevelType w:val="hybridMultilevel"/>
    <w:tmpl w:val="BDA4EE22"/>
    <w:lvl w:ilvl="0" w:tplc="B15490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810606C"/>
    <w:multiLevelType w:val="hybridMultilevel"/>
    <w:tmpl w:val="C60EAAA2"/>
    <w:lvl w:ilvl="0" w:tplc="04050017">
      <w:start w:val="1"/>
      <w:numFmt w:val="lowerLetter"/>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A0B5268"/>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3">
    <w:nsid w:val="7A1C4B95"/>
    <w:multiLevelType w:val="hybridMultilevel"/>
    <w:tmpl w:val="51325C46"/>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nsid w:val="7C7C6FB7"/>
    <w:multiLevelType w:val="hybridMultilevel"/>
    <w:tmpl w:val="3B465656"/>
    <w:lvl w:ilvl="0" w:tplc="147AF4F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5">
    <w:nsid w:val="7C87080A"/>
    <w:multiLevelType w:val="hybridMultilevel"/>
    <w:tmpl w:val="636EE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D5458F4"/>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7">
    <w:nsid w:val="7D905928"/>
    <w:multiLevelType w:val="hybridMultilevel"/>
    <w:tmpl w:val="0E6813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E001E1A"/>
    <w:multiLevelType w:val="hybridMultilevel"/>
    <w:tmpl w:val="8FB8F164"/>
    <w:lvl w:ilvl="0" w:tplc="52667AD8">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nsid w:val="7F885584"/>
    <w:multiLevelType w:val="hybridMultilevel"/>
    <w:tmpl w:val="A1969B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41"/>
  </w:num>
  <w:num w:numId="2">
    <w:abstractNumId w:val="0"/>
  </w:num>
  <w:num w:numId="3">
    <w:abstractNumId w:val="11"/>
  </w:num>
  <w:num w:numId="4">
    <w:abstractNumId w:val="61"/>
  </w:num>
  <w:num w:numId="5">
    <w:abstractNumId w:val="32"/>
  </w:num>
  <w:num w:numId="6">
    <w:abstractNumId w:val="37"/>
  </w:num>
  <w:num w:numId="7">
    <w:abstractNumId w:val="27"/>
  </w:num>
  <w:num w:numId="8">
    <w:abstractNumId w:val="68"/>
  </w:num>
  <w:num w:numId="9">
    <w:abstractNumId w:val="5"/>
  </w:num>
  <w:num w:numId="10">
    <w:abstractNumId w:val="8"/>
  </w:num>
  <w:num w:numId="11">
    <w:abstractNumId w:val="16"/>
  </w:num>
  <w:num w:numId="12">
    <w:abstractNumId w:val="51"/>
  </w:num>
  <w:num w:numId="13">
    <w:abstractNumId w:val="46"/>
  </w:num>
  <w:num w:numId="14">
    <w:abstractNumId w:val="35"/>
  </w:num>
  <w:num w:numId="15">
    <w:abstractNumId w:val="58"/>
  </w:num>
  <w:num w:numId="16">
    <w:abstractNumId w:val="20"/>
  </w:num>
  <w:num w:numId="17">
    <w:abstractNumId w:val="56"/>
  </w:num>
  <w:num w:numId="18">
    <w:abstractNumId w:val="49"/>
  </w:num>
  <w:num w:numId="19">
    <w:abstractNumId w:val="22"/>
  </w:num>
  <w:num w:numId="20">
    <w:abstractNumId w:val="1"/>
  </w:num>
  <w:num w:numId="21">
    <w:abstractNumId w:val="65"/>
  </w:num>
  <w:num w:numId="22">
    <w:abstractNumId w:val="2"/>
  </w:num>
  <w:num w:numId="23">
    <w:abstractNumId w:val="25"/>
  </w:num>
  <w:num w:numId="24">
    <w:abstractNumId w:val="48"/>
  </w:num>
  <w:num w:numId="25">
    <w:abstractNumId w:val="23"/>
  </w:num>
  <w:num w:numId="26">
    <w:abstractNumId w:val="42"/>
  </w:num>
  <w:num w:numId="27">
    <w:abstractNumId w:val="69"/>
  </w:num>
  <w:num w:numId="28">
    <w:abstractNumId w:val="57"/>
  </w:num>
  <w:num w:numId="29">
    <w:abstractNumId w:val="3"/>
  </w:num>
  <w:num w:numId="30">
    <w:abstractNumId w:val="36"/>
  </w:num>
  <w:num w:numId="31">
    <w:abstractNumId w:val="28"/>
  </w:num>
  <w:num w:numId="32">
    <w:abstractNumId w:val="66"/>
  </w:num>
  <w:num w:numId="33">
    <w:abstractNumId w:val="18"/>
  </w:num>
  <w:num w:numId="34">
    <w:abstractNumId w:val="64"/>
  </w:num>
  <w:num w:numId="35">
    <w:abstractNumId w:val="29"/>
  </w:num>
  <w:num w:numId="36">
    <w:abstractNumId w:val="14"/>
  </w:num>
  <w:num w:numId="37">
    <w:abstractNumId w:val="10"/>
  </w:num>
  <w:num w:numId="38">
    <w:abstractNumId w:val="53"/>
  </w:num>
  <w:num w:numId="39">
    <w:abstractNumId w:val="55"/>
  </w:num>
  <w:num w:numId="40">
    <w:abstractNumId w:val="62"/>
  </w:num>
  <w:num w:numId="41">
    <w:abstractNumId w:val="12"/>
  </w:num>
  <w:num w:numId="42">
    <w:abstractNumId w:val="34"/>
  </w:num>
  <w:num w:numId="43">
    <w:abstractNumId w:val="21"/>
  </w:num>
  <w:num w:numId="44">
    <w:abstractNumId w:val="19"/>
  </w:num>
  <w:num w:numId="45">
    <w:abstractNumId w:val="63"/>
  </w:num>
  <w:num w:numId="46">
    <w:abstractNumId w:val="26"/>
  </w:num>
  <w:num w:numId="47">
    <w:abstractNumId w:val="45"/>
  </w:num>
  <w:num w:numId="48">
    <w:abstractNumId w:val="50"/>
  </w:num>
  <w:num w:numId="49">
    <w:abstractNumId w:val="59"/>
  </w:num>
  <w:num w:numId="50">
    <w:abstractNumId w:val="30"/>
  </w:num>
  <w:num w:numId="51">
    <w:abstractNumId w:val="40"/>
  </w:num>
  <w:num w:numId="52">
    <w:abstractNumId w:val="54"/>
  </w:num>
  <w:num w:numId="53">
    <w:abstractNumId w:val="24"/>
  </w:num>
  <w:num w:numId="54">
    <w:abstractNumId w:val="38"/>
  </w:num>
  <w:num w:numId="55">
    <w:abstractNumId w:val="44"/>
  </w:num>
  <w:num w:numId="56">
    <w:abstractNumId w:val="17"/>
  </w:num>
  <w:num w:numId="57">
    <w:abstractNumId w:val="4"/>
  </w:num>
  <w:num w:numId="58">
    <w:abstractNumId w:val="43"/>
  </w:num>
  <w:num w:numId="59">
    <w:abstractNumId w:val="52"/>
  </w:num>
  <w:num w:numId="60">
    <w:abstractNumId w:val="67"/>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num>
  <w:num w:numId="67">
    <w:abstractNumId w:val="15"/>
  </w:num>
  <w:num w:numId="68">
    <w:abstractNumId w:val="7"/>
  </w:num>
  <w:num w:numId="69">
    <w:abstractNumId w:val="60"/>
  </w:num>
  <w:num w:numId="70">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27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1A"/>
    <w:rsid w:val="00005A08"/>
    <w:rsid w:val="000107C7"/>
    <w:rsid w:val="000118B7"/>
    <w:rsid w:val="00014376"/>
    <w:rsid w:val="0001449F"/>
    <w:rsid w:val="00016EB2"/>
    <w:rsid w:val="00017357"/>
    <w:rsid w:val="00020577"/>
    <w:rsid w:val="00021552"/>
    <w:rsid w:val="00022E8F"/>
    <w:rsid w:val="000235CA"/>
    <w:rsid w:val="00023AFD"/>
    <w:rsid w:val="00026294"/>
    <w:rsid w:val="000273BF"/>
    <w:rsid w:val="000341A0"/>
    <w:rsid w:val="000359EC"/>
    <w:rsid w:val="0003688F"/>
    <w:rsid w:val="00036F4D"/>
    <w:rsid w:val="00043545"/>
    <w:rsid w:val="000441E2"/>
    <w:rsid w:val="0004458B"/>
    <w:rsid w:val="00044F66"/>
    <w:rsid w:val="00050984"/>
    <w:rsid w:val="00051659"/>
    <w:rsid w:val="00062849"/>
    <w:rsid w:val="000643C0"/>
    <w:rsid w:val="000667B5"/>
    <w:rsid w:val="00067F40"/>
    <w:rsid w:val="000713CA"/>
    <w:rsid w:val="00072747"/>
    <w:rsid w:val="00072E49"/>
    <w:rsid w:val="00077B8C"/>
    <w:rsid w:val="0008135B"/>
    <w:rsid w:val="00081923"/>
    <w:rsid w:val="00084676"/>
    <w:rsid w:val="00086404"/>
    <w:rsid w:val="00091F8B"/>
    <w:rsid w:val="0009233D"/>
    <w:rsid w:val="00093A22"/>
    <w:rsid w:val="000A178E"/>
    <w:rsid w:val="000B4550"/>
    <w:rsid w:val="000B53C3"/>
    <w:rsid w:val="000B5462"/>
    <w:rsid w:val="000C21CC"/>
    <w:rsid w:val="000C27C0"/>
    <w:rsid w:val="000C44C6"/>
    <w:rsid w:val="000C5143"/>
    <w:rsid w:val="000D2ABC"/>
    <w:rsid w:val="000D2D29"/>
    <w:rsid w:val="000D3863"/>
    <w:rsid w:val="000D471B"/>
    <w:rsid w:val="000D662A"/>
    <w:rsid w:val="000D74BA"/>
    <w:rsid w:val="000D7E33"/>
    <w:rsid w:val="000E0187"/>
    <w:rsid w:val="000E22E2"/>
    <w:rsid w:val="000E245D"/>
    <w:rsid w:val="000E3BD3"/>
    <w:rsid w:val="000F21BC"/>
    <w:rsid w:val="000F2BCB"/>
    <w:rsid w:val="000F2C78"/>
    <w:rsid w:val="000F40B8"/>
    <w:rsid w:val="000F510D"/>
    <w:rsid w:val="00101153"/>
    <w:rsid w:val="00102C30"/>
    <w:rsid w:val="0010380F"/>
    <w:rsid w:val="00103C04"/>
    <w:rsid w:val="00107DE3"/>
    <w:rsid w:val="00107DE6"/>
    <w:rsid w:val="00121B28"/>
    <w:rsid w:val="00123484"/>
    <w:rsid w:val="00124D1E"/>
    <w:rsid w:val="0012536C"/>
    <w:rsid w:val="00125A17"/>
    <w:rsid w:val="00125B23"/>
    <w:rsid w:val="00132666"/>
    <w:rsid w:val="0013509B"/>
    <w:rsid w:val="00142B66"/>
    <w:rsid w:val="00144D04"/>
    <w:rsid w:val="001466F2"/>
    <w:rsid w:val="00146CBF"/>
    <w:rsid w:val="00151C40"/>
    <w:rsid w:val="00151E33"/>
    <w:rsid w:val="00152105"/>
    <w:rsid w:val="00152B5C"/>
    <w:rsid w:val="001547DB"/>
    <w:rsid w:val="00163389"/>
    <w:rsid w:val="00165A10"/>
    <w:rsid w:val="001732ED"/>
    <w:rsid w:val="00174C6F"/>
    <w:rsid w:val="001800E1"/>
    <w:rsid w:val="0018079E"/>
    <w:rsid w:val="00184ECD"/>
    <w:rsid w:val="00186EF0"/>
    <w:rsid w:val="0019036F"/>
    <w:rsid w:val="00191972"/>
    <w:rsid w:val="00191C23"/>
    <w:rsid w:val="00194033"/>
    <w:rsid w:val="00194190"/>
    <w:rsid w:val="00196F64"/>
    <w:rsid w:val="001A0726"/>
    <w:rsid w:val="001A17EE"/>
    <w:rsid w:val="001A1844"/>
    <w:rsid w:val="001A38EE"/>
    <w:rsid w:val="001A4484"/>
    <w:rsid w:val="001A6C2D"/>
    <w:rsid w:val="001B5A5E"/>
    <w:rsid w:val="001B7F30"/>
    <w:rsid w:val="001C037B"/>
    <w:rsid w:val="001C3903"/>
    <w:rsid w:val="001C5F99"/>
    <w:rsid w:val="001C750F"/>
    <w:rsid w:val="001D0622"/>
    <w:rsid w:val="001D14A4"/>
    <w:rsid w:val="001D17DA"/>
    <w:rsid w:val="001D1A7D"/>
    <w:rsid w:val="001D2EC7"/>
    <w:rsid w:val="001D53E2"/>
    <w:rsid w:val="001E277B"/>
    <w:rsid w:val="001E56F1"/>
    <w:rsid w:val="001E5CF3"/>
    <w:rsid w:val="001E60FB"/>
    <w:rsid w:val="001F3441"/>
    <w:rsid w:val="001F39AF"/>
    <w:rsid w:val="001F3B71"/>
    <w:rsid w:val="001F4059"/>
    <w:rsid w:val="001F4A20"/>
    <w:rsid w:val="00200BE8"/>
    <w:rsid w:val="00201A87"/>
    <w:rsid w:val="0020305A"/>
    <w:rsid w:val="00203256"/>
    <w:rsid w:val="002054A7"/>
    <w:rsid w:val="00205EA8"/>
    <w:rsid w:val="00212E64"/>
    <w:rsid w:val="00213E93"/>
    <w:rsid w:val="00213F0F"/>
    <w:rsid w:val="00216143"/>
    <w:rsid w:val="0022209B"/>
    <w:rsid w:val="002228B5"/>
    <w:rsid w:val="00226035"/>
    <w:rsid w:val="0022698C"/>
    <w:rsid w:val="00230564"/>
    <w:rsid w:val="0023275A"/>
    <w:rsid w:val="002330DD"/>
    <w:rsid w:val="002341E9"/>
    <w:rsid w:val="00235B62"/>
    <w:rsid w:val="0023658F"/>
    <w:rsid w:val="00241319"/>
    <w:rsid w:val="00243DB2"/>
    <w:rsid w:val="00250722"/>
    <w:rsid w:val="00253769"/>
    <w:rsid w:val="00255A1C"/>
    <w:rsid w:val="0025607A"/>
    <w:rsid w:val="00256C0B"/>
    <w:rsid w:val="002635D1"/>
    <w:rsid w:val="002637FF"/>
    <w:rsid w:val="00266262"/>
    <w:rsid w:val="0027025E"/>
    <w:rsid w:val="00270B8E"/>
    <w:rsid w:val="002712F3"/>
    <w:rsid w:val="00272CE2"/>
    <w:rsid w:val="00275F15"/>
    <w:rsid w:val="00277D2F"/>
    <w:rsid w:val="00284251"/>
    <w:rsid w:val="00291D85"/>
    <w:rsid w:val="002923E3"/>
    <w:rsid w:val="002960C4"/>
    <w:rsid w:val="0029650F"/>
    <w:rsid w:val="0029718C"/>
    <w:rsid w:val="002A0FEA"/>
    <w:rsid w:val="002A138B"/>
    <w:rsid w:val="002A3978"/>
    <w:rsid w:val="002A4498"/>
    <w:rsid w:val="002A5BE8"/>
    <w:rsid w:val="002A614E"/>
    <w:rsid w:val="002A66CD"/>
    <w:rsid w:val="002B06E9"/>
    <w:rsid w:val="002B4FCE"/>
    <w:rsid w:val="002B5D4C"/>
    <w:rsid w:val="002B660B"/>
    <w:rsid w:val="002C040C"/>
    <w:rsid w:val="002C2D4C"/>
    <w:rsid w:val="002C394B"/>
    <w:rsid w:val="002C424B"/>
    <w:rsid w:val="002C6C77"/>
    <w:rsid w:val="002D22C7"/>
    <w:rsid w:val="002D24FE"/>
    <w:rsid w:val="002D3A3E"/>
    <w:rsid w:val="002D3C29"/>
    <w:rsid w:val="002D4AFB"/>
    <w:rsid w:val="002D5AB8"/>
    <w:rsid w:val="002D752A"/>
    <w:rsid w:val="002E5058"/>
    <w:rsid w:val="002F6144"/>
    <w:rsid w:val="002F6607"/>
    <w:rsid w:val="0030681C"/>
    <w:rsid w:val="00311D5D"/>
    <w:rsid w:val="003132FF"/>
    <w:rsid w:val="00320B2A"/>
    <w:rsid w:val="003241F9"/>
    <w:rsid w:val="0032596D"/>
    <w:rsid w:val="003432C5"/>
    <w:rsid w:val="0034381F"/>
    <w:rsid w:val="00345311"/>
    <w:rsid w:val="00352372"/>
    <w:rsid w:val="00353603"/>
    <w:rsid w:val="00356A82"/>
    <w:rsid w:val="00361437"/>
    <w:rsid w:val="00365895"/>
    <w:rsid w:val="003721F2"/>
    <w:rsid w:val="0038068C"/>
    <w:rsid w:val="003820D1"/>
    <w:rsid w:val="00382D99"/>
    <w:rsid w:val="003867AE"/>
    <w:rsid w:val="00390271"/>
    <w:rsid w:val="0039300A"/>
    <w:rsid w:val="00393C51"/>
    <w:rsid w:val="003950BA"/>
    <w:rsid w:val="003A0185"/>
    <w:rsid w:val="003A5EF1"/>
    <w:rsid w:val="003B0014"/>
    <w:rsid w:val="003B0947"/>
    <w:rsid w:val="003B0AD3"/>
    <w:rsid w:val="003B256D"/>
    <w:rsid w:val="003B3528"/>
    <w:rsid w:val="003B3D8C"/>
    <w:rsid w:val="003B6358"/>
    <w:rsid w:val="003B6E51"/>
    <w:rsid w:val="003C06E6"/>
    <w:rsid w:val="003C3D16"/>
    <w:rsid w:val="003C4EF0"/>
    <w:rsid w:val="003C740F"/>
    <w:rsid w:val="003D0F5D"/>
    <w:rsid w:val="003D4CBA"/>
    <w:rsid w:val="003D4EEC"/>
    <w:rsid w:val="003D5AB3"/>
    <w:rsid w:val="003D70C7"/>
    <w:rsid w:val="003E1A45"/>
    <w:rsid w:val="003E1B04"/>
    <w:rsid w:val="003E37C8"/>
    <w:rsid w:val="003E434F"/>
    <w:rsid w:val="003E734D"/>
    <w:rsid w:val="003F0A25"/>
    <w:rsid w:val="003F5D49"/>
    <w:rsid w:val="003F64A2"/>
    <w:rsid w:val="0040018E"/>
    <w:rsid w:val="00403314"/>
    <w:rsid w:val="004055FF"/>
    <w:rsid w:val="0040665C"/>
    <w:rsid w:val="004071F7"/>
    <w:rsid w:val="00410647"/>
    <w:rsid w:val="00410D5A"/>
    <w:rsid w:val="0041170B"/>
    <w:rsid w:val="004121A1"/>
    <w:rsid w:val="00412E65"/>
    <w:rsid w:val="00421703"/>
    <w:rsid w:val="00422234"/>
    <w:rsid w:val="00426B94"/>
    <w:rsid w:val="004271D6"/>
    <w:rsid w:val="00430F74"/>
    <w:rsid w:val="0043285F"/>
    <w:rsid w:val="0043322E"/>
    <w:rsid w:val="0043641E"/>
    <w:rsid w:val="00441934"/>
    <w:rsid w:val="00442190"/>
    <w:rsid w:val="004435B7"/>
    <w:rsid w:val="00452ACA"/>
    <w:rsid w:val="00457D00"/>
    <w:rsid w:val="004615C3"/>
    <w:rsid w:val="00462371"/>
    <w:rsid w:val="004626AF"/>
    <w:rsid w:val="004658B7"/>
    <w:rsid w:val="00467287"/>
    <w:rsid w:val="004702DD"/>
    <w:rsid w:val="00470966"/>
    <w:rsid w:val="00472688"/>
    <w:rsid w:val="004726E2"/>
    <w:rsid w:val="00472CE0"/>
    <w:rsid w:val="00472F1D"/>
    <w:rsid w:val="0047319E"/>
    <w:rsid w:val="00473D1B"/>
    <w:rsid w:val="00475EDF"/>
    <w:rsid w:val="00483C6F"/>
    <w:rsid w:val="0048576F"/>
    <w:rsid w:val="004872B5"/>
    <w:rsid w:val="00487B9B"/>
    <w:rsid w:val="0049242D"/>
    <w:rsid w:val="00492652"/>
    <w:rsid w:val="00494055"/>
    <w:rsid w:val="0049462E"/>
    <w:rsid w:val="0049489A"/>
    <w:rsid w:val="004956A4"/>
    <w:rsid w:val="004A0DBB"/>
    <w:rsid w:val="004A1B1F"/>
    <w:rsid w:val="004A5CE1"/>
    <w:rsid w:val="004B3F74"/>
    <w:rsid w:val="004C0C8E"/>
    <w:rsid w:val="004C1A57"/>
    <w:rsid w:val="004C43A3"/>
    <w:rsid w:val="004D274A"/>
    <w:rsid w:val="004D52EC"/>
    <w:rsid w:val="004E2AA0"/>
    <w:rsid w:val="004E3D70"/>
    <w:rsid w:val="004E593D"/>
    <w:rsid w:val="004F0B19"/>
    <w:rsid w:val="004F1DC2"/>
    <w:rsid w:val="004F25DF"/>
    <w:rsid w:val="004F2D26"/>
    <w:rsid w:val="004F3892"/>
    <w:rsid w:val="004F593C"/>
    <w:rsid w:val="004F67FD"/>
    <w:rsid w:val="004F698E"/>
    <w:rsid w:val="005020C1"/>
    <w:rsid w:val="00506CC6"/>
    <w:rsid w:val="00513F90"/>
    <w:rsid w:val="00520EB5"/>
    <w:rsid w:val="005228E2"/>
    <w:rsid w:val="00524237"/>
    <w:rsid w:val="00524B52"/>
    <w:rsid w:val="005265C9"/>
    <w:rsid w:val="00526819"/>
    <w:rsid w:val="00534DEA"/>
    <w:rsid w:val="00542FDA"/>
    <w:rsid w:val="0054510E"/>
    <w:rsid w:val="00545855"/>
    <w:rsid w:val="00546165"/>
    <w:rsid w:val="00547691"/>
    <w:rsid w:val="00550F6B"/>
    <w:rsid w:val="00551A66"/>
    <w:rsid w:val="00552BCB"/>
    <w:rsid w:val="00552C89"/>
    <w:rsid w:val="00553929"/>
    <w:rsid w:val="005549A7"/>
    <w:rsid w:val="005558D7"/>
    <w:rsid w:val="00562EC4"/>
    <w:rsid w:val="00563C02"/>
    <w:rsid w:val="00564096"/>
    <w:rsid w:val="00565173"/>
    <w:rsid w:val="00565394"/>
    <w:rsid w:val="00570E5F"/>
    <w:rsid w:val="00570FF3"/>
    <w:rsid w:val="005750EB"/>
    <w:rsid w:val="00576078"/>
    <w:rsid w:val="005801A1"/>
    <w:rsid w:val="00581B18"/>
    <w:rsid w:val="00581E07"/>
    <w:rsid w:val="00582894"/>
    <w:rsid w:val="00582E80"/>
    <w:rsid w:val="00583A59"/>
    <w:rsid w:val="00586526"/>
    <w:rsid w:val="00587BB3"/>
    <w:rsid w:val="00590C23"/>
    <w:rsid w:val="00591B5A"/>
    <w:rsid w:val="00592CFE"/>
    <w:rsid w:val="005956DB"/>
    <w:rsid w:val="00595F7B"/>
    <w:rsid w:val="00596A6D"/>
    <w:rsid w:val="00597A1C"/>
    <w:rsid w:val="00597B68"/>
    <w:rsid w:val="005A2A5F"/>
    <w:rsid w:val="005A3D32"/>
    <w:rsid w:val="005A5393"/>
    <w:rsid w:val="005A5466"/>
    <w:rsid w:val="005B264B"/>
    <w:rsid w:val="005B6D87"/>
    <w:rsid w:val="005B72E4"/>
    <w:rsid w:val="005C1A03"/>
    <w:rsid w:val="005C2122"/>
    <w:rsid w:val="005C2D1C"/>
    <w:rsid w:val="005C356E"/>
    <w:rsid w:val="005C54B5"/>
    <w:rsid w:val="005D09C3"/>
    <w:rsid w:val="005D1B8B"/>
    <w:rsid w:val="005D1E8D"/>
    <w:rsid w:val="005D3145"/>
    <w:rsid w:val="005D3D32"/>
    <w:rsid w:val="005D465B"/>
    <w:rsid w:val="005E227A"/>
    <w:rsid w:val="005E7365"/>
    <w:rsid w:val="005F54DA"/>
    <w:rsid w:val="005F7344"/>
    <w:rsid w:val="005F7813"/>
    <w:rsid w:val="006003D1"/>
    <w:rsid w:val="00603428"/>
    <w:rsid w:val="0060406D"/>
    <w:rsid w:val="00604B86"/>
    <w:rsid w:val="00610995"/>
    <w:rsid w:val="00611096"/>
    <w:rsid w:val="00613DF2"/>
    <w:rsid w:val="00621CC6"/>
    <w:rsid w:val="006222FE"/>
    <w:rsid w:val="00623AA1"/>
    <w:rsid w:val="006243F7"/>
    <w:rsid w:val="00625DBF"/>
    <w:rsid w:val="006316BB"/>
    <w:rsid w:val="00636930"/>
    <w:rsid w:val="00637DA5"/>
    <w:rsid w:val="00640FEB"/>
    <w:rsid w:val="006536A7"/>
    <w:rsid w:val="006540C8"/>
    <w:rsid w:val="00654BCB"/>
    <w:rsid w:val="00656D95"/>
    <w:rsid w:val="006576A5"/>
    <w:rsid w:val="0065792F"/>
    <w:rsid w:val="00663C69"/>
    <w:rsid w:val="00665304"/>
    <w:rsid w:val="006655A6"/>
    <w:rsid w:val="0066589D"/>
    <w:rsid w:val="00667B33"/>
    <w:rsid w:val="00674E93"/>
    <w:rsid w:val="00675A9D"/>
    <w:rsid w:val="00687D85"/>
    <w:rsid w:val="006919CE"/>
    <w:rsid w:val="0069279D"/>
    <w:rsid w:val="00694652"/>
    <w:rsid w:val="00695F61"/>
    <w:rsid w:val="006967D6"/>
    <w:rsid w:val="006A0348"/>
    <w:rsid w:val="006A22A8"/>
    <w:rsid w:val="006A2BF6"/>
    <w:rsid w:val="006A5266"/>
    <w:rsid w:val="006B0720"/>
    <w:rsid w:val="006B1EF3"/>
    <w:rsid w:val="006B368A"/>
    <w:rsid w:val="006B3E24"/>
    <w:rsid w:val="006C153D"/>
    <w:rsid w:val="006C1B04"/>
    <w:rsid w:val="006C2956"/>
    <w:rsid w:val="006C2C77"/>
    <w:rsid w:val="006C3025"/>
    <w:rsid w:val="006C38B4"/>
    <w:rsid w:val="006C6268"/>
    <w:rsid w:val="006C6A56"/>
    <w:rsid w:val="006D043E"/>
    <w:rsid w:val="006D1027"/>
    <w:rsid w:val="006D2CF2"/>
    <w:rsid w:val="006D2DA7"/>
    <w:rsid w:val="006D2FD3"/>
    <w:rsid w:val="006D4C08"/>
    <w:rsid w:val="006E143C"/>
    <w:rsid w:val="006E1452"/>
    <w:rsid w:val="006F6F54"/>
    <w:rsid w:val="00700815"/>
    <w:rsid w:val="00701119"/>
    <w:rsid w:val="00702701"/>
    <w:rsid w:val="00707EC4"/>
    <w:rsid w:val="007101D0"/>
    <w:rsid w:val="00715769"/>
    <w:rsid w:val="00721906"/>
    <w:rsid w:val="007240FD"/>
    <w:rsid w:val="00727292"/>
    <w:rsid w:val="007312E3"/>
    <w:rsid w:val="00734AD3"/>
    <w:rsid w:val="007350AA"/>
    <w:rsid w:val="00741D15"/>
    <w:rsid w:val="00742C8B"/>
    <w:rsid w:val="00743795"/>
    <w:rsid w:val="00743D70"/>
    <w:rsid w:val="00744028"/>
    <w:rsid w:val="0075533B"/>
    <w:rsid w:val="00755CD9"/>
    <w:rsid w:val="00764929"/>
    <w:rsid w:val="007657BB"/>
    <w:rsid w:val="00765E92"/>
    <w:rsid w:val="0076640E"/>
    <w:rsid w:val="00766DC6"/>
    <w:rsid w:val="00771547"/>
    <w:rsid w:val="00772392"/>
    <w:rsid w:val="0077379F"/>
    <w:rsid w:val="00775691"/>
    <w:rsid w:val="00777BF9"/>
    <w:rsid w:val="00780B98"/>
    <w:rsid w:val="0078100C"/>
    <w:rsid w:val="007816E8"/>
    <w:rsid w:val="007818CD"/>
    <w:rsid w:val="007825AA"/>
    <w:rsid w:val="00783312"/>
    <w:rsid w:val="00783775"/>
    <w:rsid w:val="00785BC7"/>
    <w:rsid w:val="00786008"/>
    <w:rsid w:val="00786E55"/>
    <w:rsid w:val="00791245"/>
    <w:rsid w:val="007A091B"/>
    <w:rsid w:val="007A2EBE"/>
    <w:rsid w:val="007A6A6D"/>
    <w:rsid w:val="007B0E8F"/>
    <w:rsid w:val="007B66B9"/>
    <w:rsid w:val="007B7AEB"/>
    <w:rsid w:val="007C09AB"/>
    <w:rsid w:val="007C196E"/>
    <w:rsid w:val="007C5B61"/>
    <w:rsid w:val="007C71D1"/>
    <w:rsid w:val="007D1D7A"/>
    <w:rsid w:val="007D236D"/>
    <w:rsid w:val="007D2CE2"/>
    <w:rsid w:val="007D385A"/>
    <w:rsid w:val="007D38C9"/>
    <w:rsid w:val="007D3C51"/>
    <w:rsid w:val="007D5EC2"/>
    <w:rsid w:val="007D69AB"/>
    <w:rsid w:val="007D7DED"/>
    <w:rsid w:val="007E081C"/>
    <w:rsid w:val="007E150B"/>
    <w:rsid w:val="007E3861"/>
    <w:rsid w:val="007E51BE"/>
    <w:rsid w:val="007F1AC8"/>
    <w:rsid w:val="007F2EF1"/>
    <w:rsid w:val="007F3EFE"/>
    <w:rsid w:val="007F6DCD"/>
    <w:rsid w:val="00804B96"/>
    <w:rsid w:val="008072CC"/>
    <w:rsid w:val="00810568"/>
    <w:rsid w:val="00810837"/>
    <w:rsid w:val="00812B45"/>
    <w:rsid w:val="00813A34"/>
    <w:rsid w:val="00816D83"/>
    <w:rsid w:val="008204D1"/>
    <w:rsid w:val="00820B4F"/>
    <w:rsid w:val="0082265C"/>
    <w:rsid w:val="00824898"/>
    <w:rsid w:val="00824B34"/>
    <w:rsid w:val="00825BA2"/>
    <w:rsid w:val="00825C6D"/>
    <w:rsid w:val="00830B67"/>
    <w:rsid w:val="00831342"/>
    <w:rsid w:val="00832A68"/>
    <w:rsid w:val="00833BC7"/>
    <w:rsid w:val="00834454"/>
    <w:rsid w:val="008345D5"/>
    <w:rsid w:val="00836C45"/>
    <w:rsid w:val="00842A13"/>
    <w:rsid w:val="008443AD"/>
    <w:rsid w:val="0084657B"/>
    <w:rsid w:val="00852FE2"/>
    <w:rsid w:val="00861823"/>
    <w:rsid w:val="00862D9B"/>
    <w:rsid w:val="00863BC0"/>
    <w:rsid w:val="0086406C"/>
    <w:rsid w:val="00864E2F"/>
    <w:rsid w:val="0086510A"/>
    <w:rsid w:val="008655C7"/>
    <w:rsid w:val="008711A1"/>
    <w:rsid w:val="00871D71"/>
    <w:rsid w:val="0087266F"/>
    <w:rsid w:val="00875F2B"/>
    <w:rsid w:val="00876CAA"/>
    <w:rsid w:val="00881F18"/>
    <w:rsid w:val="00882C45"/>
    <w:rsid w:val="00884431"/>
    <w:rsid w:val="00890279"/>
    <w:rsid w:val="008913AE"/>
    <w:rsid w:val="00892308"/>
    <w:rsid w:val="0089272F"/>
    <w:rsid w:val="00893C6C"/>
    <w:rsid w:val="008A0170"/>
    <w:rsid w:val="008A1625"/>
    <w:rsid w:val="008A1A83"/>
    <w:rsid w:val="008A7D38"/>
    <w:rsid w:val="008B12A1"/>
    <w:rsid w:val="008B136F"/>
    <w:rsid w:val="008B3EBB"/>
    <w:rsid w:val="008B78AB"/>
    <w:rsid w:val="008B7A2B"/>
    <w:rsid w:val="008C0ECC"/>
    <w:rsid w:val="008C48F8"/>
    <w:rsid w:val="008C57E5"/>
    <w:rsid w:val="008C6211"/>
    <w:rsid w:val="008D4AB8"/>
    <w:rsid w:val="008E2D18"/>
    <w:rsid w:val="008E2F54"/>
    <w:rsid w:val="008E507C"/>
    <w:rsid w:val="008E69BA"/>
    <w:rsid w:val="008F2183"/>
    <w:rsid w:val="008F5477"/>
    <w:rsid w:val="008F5B0E"/>
    <w:rsid w:val="00907ECB"/>
    <w:rsid w:val="00910A7C"/>
    <w:rsid w:val="00914E9D"/>
    <w:rsid w:val="0091635B"/>
    <w:rsid w:val="00916755"/>
    <w:rsid w:val="009220A4"/>
    <w:rsid w:val="00922FFC"/>
    <w:rsid w:val="00925B22"/>
    <w:rsid w:val="00925DD5"/>
    <w:rsid w:val="00927EF7"/>
    <w:rsid w:val="009338DB"/>
    <w:rsid w:val="00935484"/>
    <w:rsid w:val="00935582"/>
    <w:rsid w:val="00940ADA"/>
    <w:rsid w:val="00944C56"/>
    <w:rsid w:val="00947599"/>
    <w:rsid w:val="00947F35"/>
    <w:rsid w:val="00950BAD"/>
    <w:rsid w:val="0095263C"/>
    <w:rsid w:val="009529F2"/>
    <w:rsid w:val="00952BCE"/>
    <w:rsid w:val="00955743"/>
    <w:rsid w:val="00956A04"/>
    <w:rsid w:val="00960C0E"/>
    <w:rsid w:val="00961AEC"/>
    <w:rsid w:val="00962898"/>
    <w:rsid w:val="0096393B"/>
    <w:rsid w:val="00963FE2"/>
    <w:rsid w:val="00964351"/>
    <w:rsid w:val="00964782"/>
    <w:rsid w:val="0096493D"/>
    <w:rsid w:val="00964A83"/>
    <w:rsid w:val="00971541"/>
    <w:rsid w:val="0097304F"/>
    <w:rsid w:val="00973515"/>
    <w:rsid w:val="009816A0"/>
    <w:rsid w:val="0098764E"/>
    <w:rsid w:val="009953AA"/>
    <w:rsid w:val="00996454"/>
    <w:rsid w:val="00997790"/>
    <w:rsid w:val="009A040B"/>
    <w:rsid w:val="009A411E"/>
    <w:rsid w:val="009A5E75"/>
    <w:rsid w:val="009A7519"/>
    <w:rsid w:val="009B121F"/>
    <w:rsid w:val="009B3805"/>
    <w:rsid w:val="009B59AA"/>
    <w:rsid w:val="009B7653"/>
    <w:rsid w:val="009C0E33"/>
    <w:rsid w:val="009C1430"/>
    <w:rsid w:val="009C405D"/>
    <w:rsid w:val="009C4BBA"/>
    <w:rsid w:val="009C53B6"/>
    <w:rsid w:val="009C621F"/>
    <w:rsid w:val="009C7E54"/>
    <w:rsid w:val="009D0DC2"/>
    <w:rsid w:val="009D551E"/>
    <w:rsid w:val="009D626F"/>
    <w:rsid w:val="009E1795"/>
    <w:rsid w:val="009E1D1F"/>
    <w:rsid w:val="009E28F3"/>
    <w:rsid w:val="009E4AAD"/>
    <w:rsid w:val="009E4FB1"/>
    <w:rsid w:val="009E7F17"/>
    <w:rsid w:val="009F36B8"/>
    <w:rsid w:val="009F68F2"/>
    <w:rsid w:val="00A01F9C"/>
    <w:rsid w:val="00A02C50"/>
    <w:rsid w:val="00A03102"/>
    <w:rsid w:val="00A041FA"/>
    <w:rsid w:val="00A04968"/>
    <w:rsid w:val="00A04EA3"/>
    <w:rsid w:val="00A04F3D"/>
    <w:rsid w:val="00A063A6"/>
    <w:rsid w:val="00A101D5"/>
    <w:rsid w:val="00A10C63"/>
    <w:rsid w:val="00A1104F"/>
    <w:rsid w:val="00A11474"/>
    <w:rsid w:val="00A118BA"/>
    <w:rsid w:val="00A15933"/>
    <w:rsid w:val="00A15BF3"/>
    <w:rsid w:val="00A16FBC"/>
    <w:rsid w:val="00A2061E"/>
    <w:rsid w:val="00A25F55"/>
    <w:rsid w:val="00A33074"/>
    <w:rsid w:val="00A3552F"/>
    <w:rsid w:val="00A35D84"/>
    <w:rsid w:val="00A40A17"/>
    <w:rsid w:val="00A416D2"/>
    <w:rsid w:val="00A454A9"/>
    <w:rsid w:val="00A47209"/>
    <w:rsid w:val="00A475EC"/>
    <w:rsid w:val="00A5104A"/>
    <w:rsid w:val="00A52133"/>
    <w:rsid w:val="00A5297F"/>
    <w:rsid w:val="00A57851"/>
    <w:rsid w:val="00A57C3E"/>
    <w:rsid w:val="00A649B3"/>
    <w:rsid w:val="00A70832"/>
    <w:rsid w:val="00A732E8"/>
    <w:rsid w:val="00A73840"/>
    <w:rsid w:val="00A77FB1"/>
    <w:rsid w:val="00A815CB"/>
    <w:rsid w:val="00A818FF"/>
    <w:rsid w:val="00A82222"/>
    <w:rsid w:val="00A87E04"/>
    <w:rsid w:val="00AA195C"/>
    <w:rsid w:val="00AA2E50"/>
    <w:rsid w:val="00AA6A1A"/>
    <w:rsid w:val="00AB6983"/>
    <w:rsid w:val="00AB6E7B"/>
    <w:rsid w:val="00AC09CF"/>
    <w:rsid w:val="00AC4022"/>
    <w:rsid w:val="00AC686D"/>
    <w:rsid w:val="00AD250B"/>
    <w:rsid w:val="00AD3366"/>
    <w:rsid w:val="00AD6B43"/>
    <w:rsid w:val="00AE2CE4"/>
    <w:rsid w:val="00AE7C5F"/>
    <w:rsid w:val="00AF148A"/>
    <w:rsid w:val="00AF2423"/>
    <w:rsid w:val="00AF5C4B"/>
    <w:rsid w:val="00B02167"/>
    <w:rsid w:val="00B065B5"/>
    <w:rsid w:val="00B07DDD"/>
    <w:rsid w:val="00B111D4"/>
    <w:rsid w:val="00B11B6B"/>
    <w:rsid w:val="00B15656"/>
    <w:rsid w:val="00B20BB8"/>
    <w:rsid w:val="00B21051"/>
    <w:rsid w:val="00B2489E"/>
    <w:rsid w:val="00B24D79"/>
    <w:rsid w:val="00B265E6"/>
    <w:rsid w:val="00B30872"/>
    <w:rsid w:val="00B32EB7"/>
    <w:rsid w:val="00B34381"/>
    <w:rsid w:val="00B36628"/>
    <w:rsid w:val="00B42062"/>
    <w:rsid w:val="00B43406"/>
    <w:rsid w:val="00B436CE"/>
    <w:rsid w:val="00B47786"/>
    <w:rsid w:val="00B508FE"/>
    <w:rsid w:val="00B5124C"/>
    <w:rsid w:val="00B53677"/>
    <w:rsid w:val="00B54EAA"/>
    <w:rsid w:val="00B57984"/>
    <w:rsid w:val="00B607F1"/>
    <w:rsid w:val="00B6190C"/>
    <w:rsid w:val="00B651E5"/>
    <w:rsid w:val="00B65D09"/>
    <w:rsid w:val="00B71AD9"/>
    <w:rsid w:val="00B722F3"/>
    <w:rsid w:val="00B73620"/>
    <w:rsid w:val="00B75D1A"/>
    <w:rsid w:val="00B77E15"/>
    <w:rsid w:val="00B8319D"/>
    <w:rsid w:val="00B84FC0"/>
    <w:rsid w:val="00B95FAE"/>
    <w:rsid w:val="00BA0034"/>
    <w:rsid w:val="00BA04C7"/>
    <w:rsid w:val="00BA0797"/>
    <w:rsid w:val="00BA1A8F"/>
    <w:rsid w:val="00BA1D69"/>
    <w:rsid w:val="00BA3199"/>
    <w:rsid w:val="00BA47FB"/>
    <w:rsid w:val="00BB108F"/>
    <w:rsid w:val="00BB42A6"/>
    <w:rsid w:val="00BB5ABB"/>
    <w:rsid w:val="00BC66D7"/>
    <w:rsid w:val="00BC764B"/>
    <w:rsid w:val="00BD317F"/>
    <w:rsid w:val="00BD3352"/>
    <w:rsid w:val="00BD3D41"/>
    <w:rsid w:val="00BD5BB5"/>
    <w:rsid w:val="00BE008D"/>
    <w:rsid w:val="00BE0BE9"/>
    <w:rsid w:val="00BE1D0E"/>
    <w:rsid w:val="00BE282F"/>
    <w:rsid w:val="00BE37ED"/>
    <w:rsid w:val="00BE3B9A"/>
    <w:rsid w:val="00BE7A90"/>
    <w:rsid w:val="00BE7FE0"/>
    <w:rsid w:val="00BF36FA"/>
    <w:rsid w:val="00BF3EAD"/>
    <w:rsid w:val="00BF414D"/>
    <w:rsid w:val="00BF5483"/>
    <w:rsid w:val="00BF7457"/>
    <w:rsid w:val="00C016F9"/>
    <w:rsid w:val="00C02027"/>
    <w:rsid w:val="00C036A5"/>
    <w:rsid w:val="00C037BC"/>
    <w:rsid w:val="00C05414"/>
    <w:rsid w:val="00C06C87"/>
    <w:rsid w:val="00C1063E"/>
    <w:rsid w:val="00C13A1D"/>
    <w:rsid w:val="00C15977"/>
    <w:rsid w:val="00C1614D"/>
    <w:rsid w:val="00C17390"/>
    <w:rsid w:val="00C176B0"/>
    <w:rsid w:val="00C213DD"/>
    <w:rsid w:val="00C22BFF"/>
    <w:rsid w:val="00C256DE"/>
    <w:rsid w:val="00C26311"/>
    <w:rsid w:val="00C33CFF"/>
    <w:rsid w:val="00C34122"/>
    <w:rsid w:val="00C35130"/>
    <w:rsid w:val="00C360FA"/>
    <w:rsid w:val="00C36768"/>
    <w:rsid w:val="00C402E0"/>
    <w:rsid w:val="00C41A91"/>
    <w:rsid w:val="00C41D15"/>
    <w:rsid w:val="00C41D61"/>
    <w:rsid w:val="00C44712"/>
    <w:rsid w:val="00C45AE4"/>
    <w:rsid w:val="00C4719F"/>
    <w:rsid w:val="00C5037A"/>
    <w:rsid w:val="00C51C73"/>
    <w:rsid w:val="00C52A4F"/>
    <w:rsid w:val="00C52C26"/>
    <w:rsid w:val="00C53E0F"/>
    <w:rsid w:val="00C577B1"/>
    <w:rsid w:val="00C625BD"/>
    <w:rsid w:val="00C72791"/>
    <w:rsid w:val="00C74BB7"/>
    <w:rsid w:val="00C86BE8"/>
    <w:rsid w:val="00C87B91"/>
    <w:rsid w:val="00C87EBD"/>
    <w:rsid w:val="00C919AE"/>
    <w:rsid w:val="00C938DE"/>
    <w:rsid w:val="00C93A71"/>
    <w:rsid w:val="00CA241C"/>
    <w:rsid w:val="00CA37D0"/>
    <w:rsid w:val="00CA5242"/>
    <w:rsid w:val="00CA5481"/>
    <w:rsid w:val="00CB706E"/>
    <w:rsid w:val="00CB7E3B"/>
    <w:rsid w:val="00CC1715"/>
    <w:rsid w:val="00CC2A71"/>
    <w:rsid w:val="00CD1D0E"/>
    <w:rsid w:val="00CD3D69"/>
    <w:rsid w:val="00CD427F"/>
    <w:rsid w:val="00CD547A"/>
    <w:rsid w:val="00CD56A3"/>
    <w:rsid w:val="00CD67C2"/>
    <w:rsid w:val="00CD7FDE"/>
    <w:rsid w:val="00CE0755"/>
    <w:rsid w:val="00CE2541"/>
    <w:rsid w:val="00CE6302"/>
    <w:rsid w:val="00CE76A8"/>
    <w:rsid w:val="00CF09A0"/>
    <w:rsid w:val="00CF42C3"/>
    <w:rsid w:val="00CF44F6"/>
    <w:rsid w:val="00CF717C"/>
    <w:rsid w:val="00D04DED"/>
    <w:rsid w:val="00D0545A"/>
    <w:rsid w:val="00D05DAB"/>
    <w:rsid w:val="00D06001"/>
    <w:rsid w:val="00D10239"/>
    <w:rsid w:val="00D1070E"/>
    <w:rsid w:val="00D15157"/>
    <w:rsid w:val="00D16BE1"/>
    <w:rsid w:val="00D20FAC"/>
    <w:rsid w:val="00D22C1F"/>
    <w:rsid w:val="00D23471"/>
    <w:rsid w:val="00D250B9"/>
    <w:rsid w:val="00D25152"/>
    <w:rsid w:val="00D25C47"/>
    <w:rsid w:val="00D26547"/>
    <w:rsid w:val="00D26F59"/>
    <w:rsid w:val="00D270A5"/>
    <w:rsid w:val="00D30218"/>
    <w:rsid w:val="00D31BD7"/>
    <w:rsid w:val="00D413ED"/>
    <w:rsid w:val="00D441D1"/>
    <w:rsid w:val="00D44CFE"/>
    <w:rsid w:val="00D4587F"/>
    <w:rsid w:val="00D533E3"/>
    <w:rsid w:val="00D5434C"/>
    <w:rsid w:val="00D5529A"/>
    <w:rsid w:val="00D56D68"/>
    <w:rsid w:val="00D61917"/>
    <w:rsid w:val="00D654D5"/>
    <w:rsid w:val="00D70F5C"/>
    <w:rsid w:val="00D73598"/>
    <w:rsid w:val="00D800ED"/>
    <w:rsid w:val="00D80E9E"/>
    <w:rsid w:val="00D846C6"/>
    <w:rsid w:val="00D856BB"/>
    <w:rsid w:val="00D86E25"/>
    <w:rsid w:val="00D87777"/>
    <w:rsid w:val="00D87C11"/>
    <w:rsid w:val="00D87EBD"/>
    <w:rsid w:val="00D96517"/>
    <w:rsid w:val="00DA0393"/>
    <w:rsid w:val="00DA3058"/>
    <w:rsid w:val="00DA5CBF"/>
    <w:rsid w:val="00DA7A4F"/>
    <w:rsid w:val="00DB0492"/>
    <w:rsid w:val="00DB0747"/>
    <w:rsid w:val="00DB0E41"/>
    <w:rsid w:val="00DB1D4D"/>
    <w:rsid w:val="00DB38FF"/>
    <w:rsid w:val="00DB41C9"/>
    <w:rsid w:val="00DB7D7A"/>
    <w:rsid w:val="00DC41FE"/>
    <w:rsid w:val="00DC4743"/>
    <w:rsid w:val="00DC7C92"/>
    <w:rsid w:val="00DD0A8B"/>
    <w:rsid w:val="00DD1FF7"/>
    <w:rsid w:val="00DD3E38"/>
    <w:rsid w:val="00DD3F24"/>
    <w:rsid w:val="00DE01DE"/>
    <w:rsid w:val="00DE381D"/>
    <w:rsid w:val="00DE442C"/>
    <w:rsid w:val="00DF06B1"/>
    <w:rsid w:val="00DF0B49"/>
    <w:rsid w:val="00DF35E8"/>
    <w:rsid w:val="00E00596"/>
    <w:rsid w:val="00E016AC"/>
    <w:rsid w:val="00E0223C"/>
    <w:rsid w:val="00E03FE8"/>
    <w:rsid w:val="00E06BDD"/>
    <w:rsid w:val="00E0788D"/>
    <w:rsid w:val="00E10382"/>
    <w:rsid w:val="00E1048B"/>
    <w:rsid w:val="00E128B1"/>
    <w:rsid w:val="00E1304B"/>
    <w:rsid w:val="00E131C6"/>
    <w:rsid w:val="00E14B41"/>
    <w:rsid w:val="00E1590E"/>
    <w:rsid w:val="00E17289"/>
    <w:rsid w:val="00E17ECF"/>
    <w:rsid w:val="00E2069B"/>
    <w:rsid w:val="00E207EF"/>
    <w:rsid w:val="00E26D83"/>
    <w:rsid w:val="00E26E5C"/>
    <w:rsid w:val="00E27106"/>
    <w:rsid w:val="00E27BFC"/>
    <w:rsid w:val="00E4068C"/>
    <w:rsid w:val="00E424D4"/>
    <w:rsid w:val="00E44543"/>
    <w:rsid w:val="00E51E09"/>
    <w:rsid w:val="00E54A38"/>
    <w:rsid w:val="00E54AA0"/>
    <w:rsid w:val="00E60A1C"/>
    <w:rsid w:val="00E621B0"/>
    <w:rsid w:val="00E621E5"/>
    <w:rsid w:val="00E63D54"/>
    <w:rsid w:val="00E651C0"/>
    <w:rsid w:val="00E65DFC"/>
    <w:rsid w:val="00E67ADD"/>
    <w:rsid w:val="00E67D21"/>
    <w:rsid w:val="00E7061B"/>
    <w:rsid w:val="00E7078A"/>
    <w:rsid w:val="00E70C7E"/>
    <w:rsid w:val="00E745C2"/>
    <w:rsid w:val="00E819EA"/>
    <w:rsid w:val="00E82AAF"/>
    <w:rsid w:val="00E87A78"/>
    <w:rsid w:val="00E90E78"/>
    <w:rsid w:val="00EA3690"/>
    <w:rsid w:val="00EA5904"/>
    <w:rsid w:val="00EA78F2"/>
    <w:rsid w:val="00EB03A6"/>
    <w:rsid w:val="00EB101E"/>
    <w:rsid w:val="00EB3395"/>
    <w:rsid w:val="00EB3AFE"/>
    <w:rsid w:val="00EB6DBA"/>
    <w:rsid w:val="00EB7CAD"/>
    <w:rsid w:val="00EC05FD"/>
    <w:rsid w:val="00EC10A2"/>
    <w:rsid w:val="00EC1272"/>
    <w:rsid w:val="00EC2410"/>
    <w:rsid w:val="00EC3372"/>
    <w:rsid w:val="00EC3775"/>
    <w:rsid w:val="00EC393C"/>
    <w:rsid w:val="00EC628F"/>
    <w:rsid w:val="00EC7AD4"/>
    <w:rsid w:val="00ED066C"/>
    <w:rsid w:val="00ED0F2D"/>
    <w:rsid w:val="00ED3509"/>
    <w:rsid w:val="00ED4382"/>
    <w:rsid w:val="00ED6503"/>
    <w:rsid w:val="00ED6F00"/>
    <w:rsid w:val="00ED7D7C"/>
    <w:rsid w:val="00EE02F1"/>
    <w:rsid w:val="00EE0754"/>
    <w:rsid w:val="00EE4197"/>
    <w:rsid w:val="00EE47BC"/>
    <w:rsid w:val="00EE5709"/>
    <w:rsid w:val="00EE696C"/>
    <w:rsid w:val="00EE7F4B"/>
    <w:rsid w:val="00EF028E"/>
    <w:rsid w:val="00EF0B84"/>
    <w:rsid w:val="00EF16F9"/>
    <w:rsid w:val="00EF2794"/>
    <w:rsid w:val="00EF4C35"/>
    <w:rsid w:val="00F0391A"/>
    <w:rsid w:val="00F04257"/>
    <w:rsid w:val="00F06F7F"/>
    <w:rsid w:val="00F1031D"/>
    <w:rsid w:val="00F13634"/>
    <w:rsid w:val="00F13A5A"/>
    <w:rsid w:val="00F13AF2"/>
    <w:rsid w:val="00F15D9D"/>
    <w:rsid w:val="00F174A9"/>
    <w:rsid w:val="00F2342A"/>
    <w:rsid w:val="00F25AD9"/>
    <w:rsid w:val="00F267DB"/>
    <w:rsid w:val="00F34EBC"/>
    <w:rsid w:val="00F35D4C"/>
    <w:rsid w:val="00F403A6"/>
    <w:rsid w:val="00F428C0"/>
    <w:rsid w:val="00F43E6C"/>
    <w:rsid w:val="00F442AE"/>
    <w:rsid w:val="00F4472D"/>
    <w:rsid w:val="00F460CB"/>
    <w:rsid w:val="00F51272"/>
    <w:rsid w:val="00F55B9F"/>
    <w:rsid w:val="00F65596"/>
    <w:rsid w:val="00F65EAD"/>
    <w:rsid w:val="00F6656F"/>
    <w:rsid w:val="00F67329"/>
    <w:rsid w:val="00F7055D"/>
    <w:rsid w:val="00F77900"/>
    <w:rsid w:val="00F805CC"/>
    <w:rsid w:val="00F87EDF"/>
    <w:rsid w:val="00F90B15"/>
    <w:rsid w:val="00F97704"/>
    <w:rsid w:val="00F97A2F"/>
    <w:rsid w:val="00FA0FFC"/>
    <w:rsid w:val="00FA166B"/>
    <w:rsid w:val="00FA1810"/>
    <w:rsid w:val="00FA367D"/>
    <w:rsid w:val="00FB06D6"/>
    <w:rsid w:val="00FB167C"/>
    <w:rsid w:val="00FB358F"/>
    <w:rsid w:val="00FB78D7"/>
    <w:rsid w:val="00FC3B15"/>
    <w:rsid w:val="00FC509D"/>
    <w:rsid w:val="00FD0A17"/>
    <w:rsid w:val="00FD2503"/>
    <w:rsid w:val="00FD26C5"/>
    <w:rsid w:val="00FD26C8"/>
    <w:rsid w:val="00FD7229"/>
    <w:rsid w:val="00FD73A7"/>
    <w:rsid w:val="00FD7A31"/>
    <w:rsid w:val="00FE056A"/>
    <w:rsid w:val="00FE2A70"/>
    <w:rsid w:val="00FE5CCF"/>
    <w:rsid w:val="00FE78E1"/>
    <w:rsid w:val="00FE7CDA"/>
    <w:rsid w:val="00FE7D9B"/>
    <w:rsid w:val="00FF0C9E"/>
    <w:rsid w:val="00FF1340"/>
    <w:rsid w:val="00FF5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7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uiPriority w:val="99"/>
    <w:qFormat/>
    <w:pPr>
      <w:keepNext/>
      <w:spacing w:before="240" w:after="60"/>
      <w:outlineLvl w:val="1"/>
    </w:pPr>
    <w:rPr>
      <w:rFonts w:ascii="Wide Latin" w:hAnsi="Wide Latin"/>
      <w:b/>
      <w:i/>
      <w:sz w:val="24"/>
    </w:rPr>
  </w:style>
  <w:style w:type="paragraph" w:styleId="Nadpis3">
    <w:name w:val="heading 3"/>
    <w:basedOn w:val="Normln"/>
    <w:next w:val="Normln"/>
    <w:link w:val="Nadpis3Char"/>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link w:val="Nadpis5Char"/>
    <w:qFormat/>
    <w:pPr>
      <w:keepNext/>
      <w:outlineLvl w:val="4"/>
    </w:pPr>
    <w:rPr>
      <w:rFonts w:ascii="Times New Roman" w:hAnsi="Times New Roman"/>
      <w:sz w:val="24"/>
    </w:rPr>
  </w:style>
  <w:style w:type="paragraph" w:styleId="Nadpis6">
    <w:name w:val="heading 6"/>
    <w:basedOn w:val="Normln"/>
    <w:next w:val="Normln"/>
    <w:link w:val="Nadpis6Char"/>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link w:val="Nadpis7Char"/>
    <w:qFormat/>
    <w:pPr>
      <w:keepNext/>
      <w:jc w:val="both"/>
      <w:outlineLvl w:val="6"/>
    </w:pPr>
    <w:rPr>
      <w:rFonts w:ascii="Times New Roman" w:hAnsi="Times New Roman"/>
      <w:b/>
      <w:sz w:val="24"/>
    </w:rPr>
  </w:style>
  <w:style w:type="paragraph" w:styleId="Nadpis8">
    <w:name w:val="heading 8"/>
    <w:basedOn w:val="Normln"/>
    <w:next w:val="Normln"/>
    <w:link w:val="Nadpis8Char"/>
    <w:qFormat/>
    <w:pPr>
      <w:keepNext/>
      <w:numPr>
        <w:numId w:val="1"/>
      </w:numPr>
      <w:ind w:left="426" w:hanging="426"/>
      <w:outlineLvl w:val="7"/>
    </w:pPr>
    <w:rPr>
      <w:rFonts w:ascii="Times New Roman" w:hAnsi="Times New Roman"/>
      <w:sz w:val="24"/>
    </w:rPr>
  </w:style>
  <w:style w:type="paragraph" w:styleId="Nadpis9">
    <w:name w:val="heading 9"/>
    <w:basedOn w:val="Normln"/>
    <w:next w:val="Normln"/>
    <w:link w:val="Nadpis9Char"/>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pPr>
      <w:jc w:val="both"/>
    </w:pPr>
    <w:rPr>
      <w:rFonts w:ascii="Times New Roman" w:hAnsi="Times New Roman"/>
      <w:b/>
      <w:sz w:val="24"/>
    </w:rPr>
  </w:style>
  <w:style w:type="paragraph" w:styleId="Zkladntextodsazen2">
    <w:name w:val="Body Text Indent 2"/>
    <w:basedOn w:val="Normln"/>
    <w:link w:val="Zkladntextodsazen2Char"/>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link w:val="ProsttextChar"/>
    <w:rPr>
      <w:rFonts w:ascii="Comic Sans MS" w:eastAsia="Times New Roman" w:hAnsi="Comic Sans MS"/>
    </w:rPr>
  </w:style>
  <w:style w:type="character" w:styleId="Odkaznakoment">
    <w:name w:val="annotation reference"/>
    <w:uiPriority w:val="99"/>
    <w:semiHidden/>
    <w:rPr>
      <w:sz w:val="16"/>
    </w:rPr>
  </w:style>
  <w:style w:type="paragraph" w:styleId="Textkomente">
    <w:name w:val="annotation text"/>
    <w:basedOn w:val="Normln"/>
    <w:link w:val="TextkomenteChar1"/>
    <w:uiPriority w:val="99"/>
    <w:semiHidden/>
  </w:style>
  <w:style w:type="paragraph" w:styleId="Podtitul">
    <w:name w:val="Subtitle"/>
    <w:basedOn w:val="Normln"/>
    <w:link w:val="PodtitulChar"/>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uiPriority w:val="99"/>
    <w:rsid w:val="005D1B8B"/>
    <w:rPr>
      <w:rFonts w:cs="Times New Roman"/>
      <w:color w:val="0000FF"/>
      <w:u w:val="single"/>
    </w:rPr>
  </w:style>
  <w:style w:type="paragraph" w:styleId="Textbubliny">
    <w:name w:val="Balloon Text"/>
    <w:basedOn w:val="Normln"/>
    <w:link w:val="TextbublinyChar"/>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uiPriority w:val="99"/>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uiPriority w:val="99"/>
    <w:rsid w:val="00D87777"/>
    <w:rPr>
      <w:b/>
      <w:bCs/>
      <w:sz w:val="29"/>
      <w:szCs w:val="29"/>
    </w:rPr>
  </w:style>
  <w:style w:type="character" w:styleId="Zv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basedOn w:val="Normln"/>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basedOn w:val="Standardnpsmoodstavce"/>
    <w:link w:val="Zkladntext3"/>
    <w:uiPriority w:val="99"/>
    <w:rsid w:val="0020305A"/>
    <w:rPr>
      <w:rFonts w:ascii="Times New Roman" w:eastAsia="Times New Roman" w:hAnsi="Times New Roman"/>
      <w:b/>
      <w:i/>
      <w:sz w:val="28"/>
    </w:rPr>
  </w:style>
  <w:style w:type="character" w:customStyle="1" w:styleId="Nadpis4Char">
    <w:name w:val="Nadpis 4 Char"/>
    <w:basedOn w:val="Standardnpsmoodstavce"/>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basedOn w:val="Standardnpsmoodstavce"/>
    <w:link w:val="Zkladntext2"/>
    <w:rsid w:val="00C577B1"/>
    <w:rPr>
      <w:rFonts w:ascii="Times New Roman" w:hAnsi="Times New Roman"/>
      <w:b/>
      <w:sz w:val="24"/>
    </w:rPr>
  </w:style>
  <w:style w:type="paragraph" w:styleId="Bezmezer">
    <w:name w:val="No Spacing"/>
    <w:basedOn w:val="Normln"/>
    <w:uiPriority w:val="1"/>
    <w:qFormat/>
    <w:rsid w:val="00C577B1"/>
    <w:rPr>
      <w:rFonts w:ascii="Calibri" w:eastAsiaTheme="minorHAns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basedOn w:val="Zkladntext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basedOn w:val="Zkladntextodsazen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2"/>
      </w:numPr>
      <w:contextualSpacing/>
    </w:pPr>
    <w:rPr>
      <w:rFonts w:ascii="Times New Roman" w:eastAsia="Calibri" w:hAnsi="Times New Roman"/>
      <w:sz w:val="24"/>
      <w:szCs w:val="24"/>
    </w:rPr>
  </w:style>
  <w:style w:type="character" w:styleId="Siln">
    <w:name w:val="Strong"/>
    <w:uiPriority w:val="22"/>
    <w:qFormat/>
    <w:rsid w:val="005A5466"/>
    <w:rPr>
      <w:b/>
      <w:bCs/>
    </w:rPr>
  </w:style>
  <w:style w:type="character" w:customStyle="1" w:styleId="ProsttextChar">
    <w:name w:val="Prostý text Char"/>
    <w:link w:val="Prosttext"/>
    <w:rsid w:val="00695F61"/>
    <w:rPr>
      <w:rFonts w:ascii="Comic Sans MS" w:eastAsia="Times New Roman" w:hAnsi="Comic Sans MS"/>
    </w:rPr>
  </w:style>
  <w:style w:type="character" w:customStyle="1" w:styleId="TextbublinyChar">
    <w:name w:val="Text bubliny Char"/>
    <w:basedOn w:val="Standardnpsmoodstavce"/>
    <w:link w:val="Textbubliny"/>
    <w:semiHidden/>
    <w:locked/>
    <w:rsid w:val="007816E8"/>
    <w:rPr>
      <w:rFonts w:ascii="Tahoma" w:hAnsi="Tahoma" w:cs="Tahoma"/>
      <w:sz w:val="16"/>
      <w:szCs w:val="16"/>
    </w:rPr>
  </w:style>
  <w:style w:type="character" w:customStyle="1" w:styleId="Zkladntextodsazen2Char">
    <w:name w:val="Základní text odsazený 2 Char"/>
    <w:basedOn w:val="Standardnpsmoodstavce"/>
    <w:link w:val="Zkladntextodsazen2"/>
    <w:locked/>
    <w:rsid w:val="007816E8"/>
    <w:rPr>
      <w:rFonts w:ascii="Times New Roman" w:hAnsi="Times New Roman"/>
      <w:sz w:val="24"/>
    </w:rPr>
  </w:style>
  <w:style w:type="character" w:customStyle="1" w:styleId="ZpatChar">
    <w:name w:val="Zápatí Char"/>
    <w:basedOn w:val="Standardnpsmoodstavce"/>
    <w:link w:val="Zpat"/>
    <w:locked/>
    <w:rsid w:val="007816E8"/>
  </w:style>
  <w:style w:type="table" w:styleId="Mkatabulky">
    <w:name w:val="Table Grid"/>
    <w:basedOn w:val="Normlntabulka"/>
    <w:uiPriority w:val="59"/>
    <w:rsid w:val="007816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16E8"/>
    <w:rPr>
      <w:rFonts w:ascii="Wide Latin" w:hAnsi="Wide Latin"/>
      <w:b/>
      <w:kern w:val="28"/>
      <w:sz w:val="28"/>
    </w:rPr>
  </w:style>
  <w:style w:type="character" w:customStyle="1" w:styleId="Nadpis2Char">
    <w:name w:val="Nadpis 2 Char"/>
    <w:basedOn w:val="Standardnpsmoodstavce"/>
    <w:link w:val="Nadpis2"/>
    <w:uiPriority w:val="99"/>
    <w:rsid w:val="007816E8"/>
    <w:rPr>
      <w:rFonts w:ascii="Wide Latin" w:hAnsi="Wide Latin"/>
      <w:b/>
      <w:i/>
      <w:sz w:val="24"/>
    </w:rPr>
  </w:style>
  <w:style w:type="character" w:customStyle="1" w:styleId="Nadpis3Char">
    <w:name w:val="Nadpis 3 Char"/>
    <w:basedOn w:val="Standardnpsmoodstavce"/>
    <w:link w:val="Nadpis3"/>
    <w:rsid w:val="007816E8"/>
    <w:rPr>
      <w:rFonts w:ascii="Times New Roman" w:hAnsi="Times New Roman"/>
      <w:sz w:val="24"/>
    </w:rPr>
  </w:style>
  <w:style w:type="character" w:customStyle="1" w:styleId="Nadpis5Char">
    <w:name w:val="Nadpis 5 Char"/>
    <w:basedOn w:val="Standardnpsmoodstavce"/>
    <w:link w:val="Nadpis5"/>
    <w:rsid w:val="007816E8"/>
    <w:rPr>
      <w:rFonts w:ascii="Times New Roman" w:hAnsi="Times New Roman"/>
      <w:sz w:val="24"/>
    </w:rPr>
  </w:style>
  <w:style w:type="character" w:customStyle="1" w:styleId="Nadpis6Char">
    <w:name w:val="Nadpis 6 Char"/>
    <w:basedOn w:val="Standardnpsmoodstavce"/>
    <w:link w:val="Nadpis6"/>
    <w:rsid w:val="007816E8"/>
    <w:rPr>
      <w:rFonts w:ascii="Times New Roman" w:hAnsi="Times New Roman"/>
      <w:sz w:val="24"/>
    </w:rPr>
  </w:style>
  <w:style w:type="character" w:customStyle="1" w:styleId="Nadpis7Char">
    <w:name w:val="Nadpis 7 Char"/>
    <w:basedOn w:val="Standardnpsmoodstavce"/>
    <w:link w:val="Nadpis7"/>
    <w:rsid w:val="007816E8"/>
    <w:rPr>
      <w:rFonts w:ascii="Times New Roman" w:hAnsi="Times New Roman"/>
      <w:b/>
      <w:sz w:val="24"/>
    </w:rPr>
  </w:style>
  <w:style w:type="character" w:customStyle="1" w:styleId="Nadpis8Char">
    <w:name w:val="Nadpis 8 Char"/>
    <w:basedOn w:val="Standardnpsmoodstavce"/>
    <w:link w:val="Nadpis8"/>
    <w:rsid w:val="007816E8"/>
    <w:rPr>
      <w:rFonts w:ascii="Times New Roman" w:hAnsi="Times New Roman"/>
      <w:sz w:val="24"/>
    </w:rPr>
  </w:style>
  <w:style w:type="character" w:customStyle="1" w:styleId="Nadpis9Char">
    <w:name w:val="Nadpis 9 Char"/>
    <w:basedOn w:val="Standardnpsmoodstavce"/>
    <w:link w:val="Nadpis9"/>
    <w:rsid w:val="007816E8"/>
    <w:rPr>
      <w:sz w:val="40"/>
    </w:rPr>
  </w:style>
  <w:style w:type="character" w:customStyle="1" w:styleId="NzevChar">
    <w:name w:val="Název Char"/>
    <w:basedOn w:val="Standardnpsmoodstavce"/>
    <w:link w:val="Nzev"/>
    <w:rsid w:val="007816E8"/>
    <w:rPr>
      <w:rFonts w:ascii="Times New Roman" w:eastAsia="Times New Roman" w:hAnsi="Times New Roman"/>
      <w:b/>
      <w:sz w:val="36"/>
    </w:rPr>
  </w:style>
  <w:style w:type="numbering" w:styleId="lnekoddl">
    <w:name w:val="Outline List 3"/>
    <w:basedOn w:val="Bezseznamu"/>
    <w:rsid w:val="007816E8"/>
    <w:pPr>
      <w:numPr>
        <w:numId w:val="5"/>
      </w:numPr>
    </w:pPr>
  </w:style>
  <w:style w:type="character" w:customStyle="1" w:styleId="TextkomenteChar">
    <w:name w:val="Text komentáře Char"/>
    <w:basedOn w:val="Standardnpsmoodstavce"/>
    <w:uiPriority w:val="99"/>
    <w:semiHidden/>
    <w:rsid w:val="007816E8"/>
    <w:rPr>
      <w:rFonts w:ascii="Times New Roman" w:eastAsia="Times New Roman" w:hAnsi="Times New Roman"/>
      <w:sz w:val="20"/>
      <w:szCs w:val="20"/>
    </w:rPr>
  </w:style>
  <w:style w:type="paragraph" w:styleId="Pedmtkomente">
    <w:name w:val="annotation subject"/>
    <w:basedOn w:val="Textkomente"/>
    <w:next w:val="Textkomente"/>
    <w:link w:val="PedmtkomenteChar"/>
    <w:rsid w:val="007816E8"/>
    <w:rPr>
      <w:rFonts w:ascii="Times New Roman" w:eastAsia="Times New Roman" w:hAnsi="Times New Roman"/>
      <w:b/>
      <w:bCs/>
    </w:rPr>
  </w:style>
  <w:style w:type="character" w:customStyle="1" w:styleId="TextkomenteChar1">
    <w:name w:val="Text komentáře Char1"/>
    <w:basedOn w:val="Standardnpsmoodstavce"/>
    <w:link w:val="Textkomente"/>
    <w:uiPriority w:val="99"/>
    <w:semiHidden/>
    <w:rsid w:val="007816E8"/>
  </w:style>
  <w:style w:type="character" w:customStyle="1" w:styleId="PedmtkomenteChar">
    <w:name w:val="Předmět komentáře Char"/>
    <w:basedOn w:val="TextkomenteChar1"/>
    <w:link w:val="Pedmtkomente"/>
    <w:rsid w:val="007816E8"/>
    <w:rPr>
      <w:rFonts w:ascii="Times New Roman" w:eastAsia="Times New Roman" w:hAnsi="Times New Roman"/>
      <w:b/>
      <w:bCs/>
    </w:rPr>
  </w:style>
  <w:style w:type="character" w:styleId="slostrnky">
    <w:name w:val="page number"/>
    <w:basedOn w:val="Standardnpsmoodstavce"/>
    <w:rsid w:val="007816E8"/>
  </w:style>
  <w:style w:type="paragraph" w:customStyle="1" w:styleId="AA2-odst11">
    <w:name w:val="AA2 - odst. 1.1."/>
    <w:basedOn w:val="Normln"/>
    <w:link w:val="AA2-odst11Char"/>
    <w:rsid w:val="007816E8"/>
    <w:pPr>
      <w:numPr>
        <w:ilvl w:val="1"/>
        <w:numId w:val="6"/>
      </w:numPr>
      <w:autoSpaceDE w:val="0"/>
      <w:autoSpaceDN w:val="0"/>
      <w:spacing w:after="120" w:line="240" w:lineRule="atLeast"/>
      <w:jc w:val="both"/>
    </w:pPr>
    <w:rPr>
      <w:rFonts w:ascii="Times New Roman" w:eastAsia="Times New Roman" w:hAnsi="Times New Roman"/>
      <w:sz w:val="24"/>
    </w:rPr>
  </w:style>
  <w:style w:type="paragraph" w:customStyle="1" w:styleId="AA1-nadpis1">
    <w:name w:val="AA 1 - nadpis 1"/>
    <w:basedOn w:val="Normln"/>
    <w:rsid w:val="007816E8"/>
    <w:pPr>
      <w:keepNext/>
      <w:numPr>
        <w:numId w:val="6"/>
      </w:numPr>
      <w:tabs>
        <w:tab w:val="clear" w:pos="709"/>
        <w:tab w:val="num" w:pos="567"/>
      </w:tabs>
      <w:autoSpaceDE w:val="0"/>
      <w:autoSpaceDN w:val="0"/>
      <w:spacing w:after="240" w:line="240" w:lineRule="atLeast"/>
      <w:ind w:left="567" w:hanging="567"/>
      <w:jc w:val="both"/>
    </w:pPr>
    <w:rPr>
      <w:rFonts w:ascii="Times New Roman" w:eastAsia="Times New Roman" w:hAnsi="Times New Roman"/>
      <w:b/>
      <w:sz w:val="24"/>
      <w:u w:val="single"/>
    </w:rPr>
  </w:style>
  <w:style w:type="paragraph" w:customStyle="1" w:styleId="AA3N111">
    <w:name w:val="AA3 N 1.1.1"/>
    <w:basedOn w:val="Nadpis2"/>
    <w:rsid w:val="007816E8"/>
    <w:pPr>
      <w:numPr>
        <w:ilvl w:val="2"/>
        <w:numId w:val="6"/>
      </w:numPr>
      <w:tabs>
        <w:tab w:val="left" w:pos="1276"/>
      </w:tabs>
      <w:autoSpaceDE w:val="0"/>
      <w:autoSpaceDN w:val="0"/>
      <w:spacing w:before="0" w:after="120"/>
      <w:jc w:val="both"/>
    </w:pPr>
    <w:rPr>
      <w:rFonts w:ascii="Times New Roman" w:eastAsia="Times New Roman" w:hAnsi="Times New Roman"/>
      <w:b w:val="0"/>
      <w:bCs/>
      <w:i w:val="0"/>
      <w:szCs w:val="24"/>
    </w:rPr>
  </w:style>
  <w:style w:type="character" w:customStyle="1" w:styleId="AA2-odst11Char">
    <w:name w:val="AA2 - odst. 1.1. Char"/>
    <w:basedOn w:val="Standardnpsmoodstavce"/>
    <w:link w:val="AA2-odst11"/>
    <w:rsid w:val="007816E8"/>
    <w:rPr>
      <w:rFonts w:ascii="Times New Roman" w:eastAsia="Times New Roman" w:hAnsi="Times New Roman"/>
      <w:sz w:val="24"/>
    </w:rPr>
  </w:style>
  <w:style w:type="paragraph" w:customStyle="1" w:styleId="Nadpis2Clanek2VHead2">
    <w:name w:val="Nadpis 2.Clanek2.V_Head2"/>
    <w:basedOn w:val="Normln"/>
    <w:next w:val="Normln"/>
    <w:rsid w:val="007816E8"/>
    <w:pPr>
      <w:keepLines/>
      <w:widowControl w:val="0"/>
      <w:tabs>
        <w:tab w:val="left" w:pos="0"/>
      </w:tabs>
      <w:autoSpaceDE w:val="0"/>
      <w:autoSpaceDN w:val="0"/>
      <w:spacing w:before="120" w:after="120"/>
      <w:jc w:val="both"/>
    </w:pPr>
    <w:rPr>
      <w:rFonts w:ascii="Times New Roman" w:eastAsia="Times New Roman" w:hAnsi="Times New Roman"/>
      <w:sz w:val="24"/>
      <w:szCs w:val="24"/>
    </w:rPr>
  </w:style>
  <w:style w:type="paragraph" w:customStyle="1" w:styleId="NormlnSmlouva">
    <w:name w:val="Normální.Smlouva"/>
    <w:link w:val="NormlnSmlouvaChar"/>
    <w:rsid w:val="007816E8"/>
    <w:pPr>
      <w:widowControl w:val="0"/>
      <w:jc w:val="both"/>
    </w:pPr>
    <w:rPr>
      <w:rFonts w:ascii="Times New Roman" w:eastAsia="Times New Roman" w:hAnsi="Times New Roman"/>
      <w:sz w:val="24"/>
    </w:rPr>
  </w:style>
  <w:style w:type="paragraph" w:customStyle="1" w:styleId="StylNormlnSmlouva11bTun">
    <w:name w:val="Styl Normální.Smlouva + 11 b. Tučné"/>
    <w:basedOn w:val="NormlnSmlouva"/>
    <w:link w:val="StylNormlnSmlouva11bTunChar"/>
    <w:autoRedefine/>
    <w:rsid w:val="007816E8"/>
    <w:rPr>
      <w:rFonts w:ascii="Tahoma" w:hAnsi="Tahoma" w:cs="Tahoma"/>
      <w:sz w:val="18"/>
      <w:szCs w:val="18"/>
    </w:rPr>
  </w:style>
  <w:style w:type="character" w:customStyle="1" w:styleId="NormlnSmlouvaChar">
    <w:name w:val="Normální.Smlouva Char"/>
    <w:basedOn w:val="Standardnpsmoodstavce"/>
    <w:link w:val="NormlnSmlouva"/>
    <w:rsid w:val="007816E8"/>
    <w:rPr>
      <w:rFonts w:ascii="Times New Roman" w:eastAsia="Times New Roman" w:hAnsi="Times New Roman"/>
      <w:sz w:val="24"/>
    </w:rPr>
  </w:style>
  <w:style w:type="character" w:customStyle="1" w:styleId="StylNormlnSmlouva11bTunChar">
    <w:name w:val="Styl Normální.Smlouva + 11 b. Tučné Char"/>
    <w:basedOn w:val="NormlnSmlouvaChar"/>
    <w:link w:val="StylNormlnSmlouva11bTun"/>
    <w:rsid w:val="007816E8"/>
    <w:rPr>
      <w:rFonts w:ascii="Tahoma" w:eastAsia="Times New Roman" w:hAnsi="Tahoma" w:cs="Tahoma"/>
      <w:sz w:val="18"/>
      <w:szCs w:val="18"/>
    </w:rPr>
  </w:style>
  <w:style w:type="paragraph" w:customStyle="1" w:styleId="StylNormlnSmlouva11b">
    <w:name w:val="Styl Normální.Smlouva + 11 b."/>
    <w:basedOn w:val="NormlnSmlouva"/>
    <w:link w:val="StylNormlnSmlouva11bChar"/>
    <w:rsid w:val="007816E8"/>
    <w:rPr>
      <w:rFonts w:ascii="Tahoma" w:hAnsi="Tahoma"/>
    </w:rPr>
  </w:style>
  <w:style w:type="character" w:customStyle="1" w:styleId="StylNormlnSmlouva11bChar">
    <w:name w:val="Styl Normální.Smlouva + 11 b. Char"/>
    <w:basedOn w:val="NormlnSmlouvaChar"/>
    <w:link w:val="StylNormlnSmlouva11b"/>
    <w:rsid w:val="007816E8"/>
    <w:rPr>
      <w:rFonts w:ascii="Tahoma" w:eastAsia="Times New Roman" w:hAnsi="Tahoma"/>
      <w:sz w:val="24"/>
    </w:rPr>
  </w:style>
  <w:style w:type="paragraph" w:customStyle="1" w:styleId="StylStylNormlnSmlouva11bTun">
    <w:name w:val="Styl Styl Normální.Smlouva + 11 b. Tučné +"/>
    <w:basedOn w:val="StylNormlnSmlouva11bTun"/>
    <w:link w:val="StylStylNormlnSmlouva11bTunChar"/>
    <w:autoRedefine/>
    <w:uiPriority w:val="99"/>
    <w:rsid w:val="007816E8"/>
  </w:style>
  <w:style w:type="character" w:customStyle="1" w:styleId="StylStylNormlnSmlouva11bTunChar">
    <w:name w:val="Styl Styl Normální.Smlouva + 11 b. Tučné + Char"/>
    <w:basedOn w:val="StylNormlnSmlouva11bTunChar"/>
    <w:link w:val="StylStylNormlnSmlouva11bTun"/>
    <w:uiPriority w:val="99"/>
    <w:rsid w:val="007816E8"/>
    <w:rPr>
      <w:rFonts w:ascii="Tahoma" w:eastAsia="Times New Roman" w:hAnsi="Tahoma" w:cs="Tahoma"/>
      <w:sz w:val="18"/>
      <w:szCs w:val="18"/>
    </w:rPr>
  </w:style>
  <w:style w:type="paragraph" w:customStyle="1" w:styleId="SmluvniStrany">
    <w:name w:val="SmluvniStrany"/>
    <w:basedOn w:val="NormlnSmlouva"/>
    <w:rsid w:val="007816E8"/>
    <w:pPr>
      <w:tabs>
        <w:tab w:val="left" w:pos="3969"/>
        <w:tab w:val="left" w:pos="4536"/>
      </w:tabs>
      <w:ind w:left="567"/>
    </w:pPr>
  </w:style>
  <w:style w:type="paragraph" w:customStyle="1" w:styleId="StylSmluvniStrany11b">
    <w:name w:val="Styl SmluvniStrany + 11 b."/>
    <w:basedOn w:val="SmluvniStrany"/>
    <w:rsid w:val="007816E8"/>
    <w:rPr>
      <w:rFonts w:ascii="Tahoma" w:hAnsi="Tahoma"/>
      <w:sz w:val="20"/>
    </w:rPr>
  </w:style>
  <w:style w:type="paragraph" w:customStyle="1" w:styleId="odrky">
    <w:name w:val="odrážky"/>
    <w:basedOn w:val="Normln"/>
    <w:link w:val="odrkyChar"/>
    <w:uiPriority w:val="99"/>
    <w:rsid w:val="007816E8"/>
    <w:pPr>
      <w:numPr>
        <w:numId w:val="9"/>
      </w:numPr>
    </w:pPr>
    <w:rPr>
      <w:rFonts w:ascii="Times New Roman" w:eastAsia="Times New Roman" w:hAnsi="Times New Roman"/>
      <w:lang w:val="en-GB"/>
    </w:rPr>
  </w:style>
  <w:style w:type="paragraph" w:customStyle="1" w:styleId="Styl1">
    <w:name w:val="Styl1"/>
    <w:basedOn w:val="odrky"/>
    <w:link w:val="Styl1Char"/>
    <w:rsid w:val="007816E8"/>
    <w:pPr>
      <w:tabs>
        <w:tab w:val="clear" w:pos="357"/>
        <w:tab w:val="num" w:pos="851"/>
      </w:tabs>
      <w:ind w:left="851" w:hanging="284"/>
    </w:pPr>
    <w:rPr>
      <w:rFonts w:ascii="Tahoma" w:hAnsi="Tahoma" w:cs="Tahoma"/>
      <w:b/>
    </w:rPr>
  </w:style>
  <w:style w:type="character" w:customStyle="1" w:styleId="Styl1Char">
    <w:name w:val="Styl1 Char"/>
    <w:basedOn w:val="Standardnpsmoodstavce"/>
    <w:link w:val="Styl1"/>
    <w:rsid w:val="007816E8"/>
    <w:rPr>
      <w:rFonts w:ascii="Tahoma" w:eastAsia="Times New Roman" w:hAnsi="Tahoma" w:cs="Tahoma"/>
      <w:b/>
      <w:lang w:val="en-GB"/>
    </w:rPr>
  </w:style>
  <w:style w:type="character" w:customStyle="1" w:styleId="Styl11b">
    <w:name w:val="Styl 11 b."/>
    <w:basedOn w:val="Standardnpsmoodstavce"/>
    <w:uiPriority w:val="99"/>
    <w:rsid w:val="007816E8"/>
    <w:rPr>
      <w:rFonts w:ascii="Tahoma" w:hAnsi="Tahoma"/>
      <w:sz w:val="20"/>
    </w:rPr>
  </w:style>
  <w:style w:type="character" w:customStyle="1" w:styleId="Styl11bTun">
    <w:name w:val="Styl 11 b. Tučné"/>
    <w:basedOn w:val="Standardnpsmoodstavce"/>
    <w:rsid w:val="007816E8"/>
    <w:rPr>
      <w:rFonts w:ascii="Tahoma" w:hAnsi="Tahoma"/>
      <w:b/>
      <w:bCs/>
      <w:sz w:val="20"/>
    </w:rPr>
  </w:style>
  <w:style w:type="paragraph" w:customStyle="1" w:styleId="Styl11bZarovnatdobloku">
    <w:name w:val="Styl 11 b. Zarovnat do bloku"/>
    <w:basedOn w:val="Normln"/>
    <w:rsid w:val="007816E8"/>
    <w:pPr>
      <w:jc w:val="both"/>
    </w:pPr>
    <w:rPr>
      <w:rFonts w:ascii="Tahoma" w:eastAsia="Times New Roman" w:hAnsi="Tahoma"/>
      <w:lang w:val="en-GB"/>
    </w:rPr>
  </w:style>
  <w:style w:type="paragraph" w:customStyle="1" w:styleId="Styl14bTunzarovnnnasted">
    <w:name w:val="Styl 14 b. Tučné zarovnání na střed"/>
    <w:basedOn w:val="Normln"/>
    <w:rsid w:val="007816E8"/>
    <w:pPr>
      <w:jc w:val="center"/>
    </w:pPr>
    <w:rPr>
      <w:rFonts w:ascii="Tahoma" w:eastAsia="Times New Roman" w:hAnsi="Tahoma"/>
      <w:b/>
      <w:bCs/>
      <w:sz w:val="28"/>
      <w:lang w:val="en-GB"/>
    </w:rPr>
  </w:style>
  <w:style w:type="paragraph" w:customStyle="1" w:styleId="Styl11bTunzarovnnnasted">
    <w:name w:val="Styl 11 b. Tučné zarovnání na střed"/>
    <w:basedOn w:val="Normln"/>
    <w:rsid w:val="007816E8"/>
    <w:pPr>
      <w:jc w:val="center"/>
    </w:pPr>
    <w:rPr>
      <w:rFonts w:ascii="Tahoma" w:eastAsia="Times New Roman" w:hAnsi="Tahoma"/>
      <w:b/>
      <w:bCs/>
      <w:lang w:val="en-GB"/>
    </w:rPr>
  </w:style>
  <w:style w:type="character" w:customStyle="1" w:styleId="Styl11bPodtren">
    <w:name w:val="Styl 11 b. Podtržení"/>
    <w:basedOn w:val="Standardnpsmoodstavce"/>
    <w:rsid w:val="007816E8"/>
    <w:rPr>
      <w:rFonts w:ascii="Tahoma" w:hAnsi="Tahoma"/>
      <w:sz w:val="20"/>
      <w:u w:val="single"/>
    </w:rPr>
  </w:style>
  <w:style w:type="character" w:customStyle="1" w:styleId="Styl11bKurzva">
    <w:name w:val="Styl 11 b. Kurzíva"/>
    <w:basedOn w:val="Standardnpsmoodstavce"/>
    <w:rsid w:val="007816E8"/>
    <w:rPr>
      <w:rFonts w:ascii="Tahoma" w:hAnsi="Tahoma"/>
      <w:i/>
      <w:iCs/>
      <w:sz w:val="20"/>
    </w:rPr>
  </w:style>
  <w:style w:type="paragraph" w:customStyle="1" w:styleId="bodysmlouvy">
    <w:name w:val="body smlouvy"/>
    <w:basedOn w:val="Nadpis2"/>
    <w:link w:val="bodysmlouvyChar"/>
    <w:rsid w:val="007816E8"/>
    <w:pPr>
      <w:autoSpaceDE w:val="0"/>
      <w:autoSpaceDN w:val="0"/>
      <w:spacing w:before="0" w:after="0"/>
      <w:jc w:val="both"/>
    </w:pPr>
    <w:rPr>
      <w:rFonts w:ascii="Tahoma" w:eastAsia="Times New Roman" w:hAnsi="Tahoma"/>
      <w:b w:val="0"/>
      <w:i w:val="0"/>
      <w:sz w:val="20"/>
    </w:rPr>
  </w:style>
  <w:style w:type="character" w:customStyle="1" w:styleId="bodysmlouvyChar">
    <w:name w:val="body smlouvy Char"/>
    <w:basedOn w:val="Standardnpsmoodstavce"/>
    <w:link w:val="bodysmlouvy"/>
    <w:rsid w:val="007816E8"/>
    <w:rPr>
      <w:rFonts w:ascii="Tahoma" w:eastAsia="Times New Roman" w:hAnsi="Tahoma"/>
    </w:rPr>
  </w:style>
  <w:style w:type="paragraph" w:customStyle="1" w:styleId="bodysmlouvytun">
    <w:name w:val="body smlouvy tučné"/>
    <w:basedOn w:val="Nadpis2"/>
    <w:link w:val="bodysmlouvytunChar"/>
    <w:rsid w:val="007816E8"/>
    <w:pPr>
      <w:autoSpaceDE w:val="0"/>
      <w:autoSpaceDN w:val="0"/>
      <w:spacing w:before="0" w:after="0"/>
      <w:jc w:val="both"/>
    </w:pPr>
    <w:rPr>
      <w:rFonts w:ascii="Tahoma" w:eastAsia="Times New Roman" w:hAnsi="Tahoma"/>
      <w:bCs/>
      <w:i w:val="0"/>
      <w:sz w:val="20"/>
    </w:rPr>
  </w:style>
  <w:style w:type="character" w:customStyle="1" w:styleId="bodysmlouvytunChar">
    <w:name w:val="body smlouvy tučné Char"/>
    <w:basedOn w:val="Standardnpsmoodstavce"/>
    <w:link w:val="bodysmlouvytun"/>
    <w:rsid w:val="007816E8"/>
    <w:rPr>
      <w:rFonts w:ascii="Tahoma" w:eastAsia="Times New Roman" w:hAnsi="Tahoma"/>
      <w:b/>
      <w:bCs/>
    </w:rPr>
  </w:style>
  <w:style w:type="paragraph" w:customStyle="1" w:styleId="smlouvakurzva">
    <w:name w:val="smlouva kurzíva"/>
    <w:basedOn w:val="Nadpis2"/>
    <w:link w:val="smlouvakurzvaChar"/>
    <w:rsid w:val="007816E8"/>
    <w:pPr>
      <w:autoSpaceDE w:val="0"/>
      <w:autoSpaceDN w:val="0"/>
      <w:spacing w:before="0" w:after="0"/>
      <w:jc w:val="both"/>
    </w:pPr>
    <w:rPr>
      <w:rFonts w:ascii="Tahoma" w:eastAsia="Times New Roman" w:hAnsi="Tahoma"/>
      <w:b w:val="0"/>
      <w:iCs/>
      <w:sz w:val="20"/>
    </w:rPr>
  </w:style>
  <w:style w:type="character" w:customStyle="1" w:styleId="smlouvakurzvaChar">
    <w:name w:val="smlouva kurzíva Char"/>
    <w:basedOn w:val="Standardnpsmoodstavce"/>
    <w:link w:val="smlouvakurzva"/>
    <w:rsid w:val="007816E8"/>
    <w:rPr>
      <w:rFonts w:ascii="Tahoma" w:eastAsia="Times New Roman" w:hAnsi="Tahoma"/>
      <w:i/>
      <w:iCs/>
    </w:rPr>
  </w:style>
  <w:style w:type="paragraph" w:customStyle="1" w:styleId="smlouvaodrky2">
    <w:name w:val="smlouva odrážky 2"/>
    <w:basedOn w:val="odrky"/>
    <w:link w:val="smlouvaodrky2Char"/>
    <w:uiPriority w:val="99"/>
    <w:rsid w:val="007816E8"/>
    <w:pPr>
      <w:numPr>
        <w:numId w:val="7"/>
      </w:numPr>
    </w:pPr>
    <w:rPr>
      <w:rFonts w:ascii="Tahoma" w:hAnsi="Tahoma" w:cs="Tahoma"/>
    </w:rPr>
  </w:style>
  <w:style w:type="paragraph" w:customStyle="1" w:styleId="Stylsmlouvaodrky211b">
    <w:name w:val="Styl smlouva odrážky 2 + 11 b."/>
    <w:basedOn w:val="smlouvaodrky2"/>
    <w:link w:val="Stylsmlouvaodrky211bChar"/>
    <w:rsid w:val="007816E8"/>
  </w:style>
  <w:style w:type="character" w:customStyle="1" w:styleId="odrkyChar">
    <w:name w:val="odrážky Char"/>
    <w:basedOn w:val="Standardnpsmoodstavce"/>
    <w:link w:val="odrky"/>
    <w:uiPriority w:val="99"/>
    <w:rsid w:val="007816E8"/>
    <w:rPr>
      <w:rFonts w:ascii="Times New Roman" w:eastAsia="Times New Roman" w:hAnsi="Times New Roman"/>
      <w:lang w:val="en-GB"/>
    </w:rPr>
  </w:style>
  <w:style w:type="character" w:customStyle="1" w:styleId="smlouvaodrky2Char">
    <w:name w:val="smlouva odrážky 2 Char"/>
    <w:basedOn w:val="odrkyChar"/>
    <w:link w:val="smlouvaodrky2"/>
    <w:uiPriority w:val="99"/>
    <w:rsid w:val="007816E8"/>
    <w:rPr>
      <w:rFonts w:ascii="Tahoma" w:eastAsia="Times New Roman" w:hAnsi="Tahoma" w:cs="Tahoma"/>
      <w:lang w:val="en-GB"/>
    </w:rPr>
  </w:style>
  <w:style w:type="character" w:customStyle="1" w:styleId="Stylsmlouvaodrky211bChar">
    <w:name w:val="Styl smlouva odrážky 2 + 11 b. Char"/>
    <w:basedOn w:val="smlouvaodrky2Char"/>
    <w:link w:val="Stylsmlouvaodrky211b"/>
    <w:rsid w:val="007816E8"/>
    <w:rPr>
      <w:rFonts w:ascii="Tahoma" w:eastAsia="Times New Roman" w:hAnsi="Tahoma" w:cs="Tahoma"/>
      <w:lang w:val="en-GB"/>
    </w:rPr>
  </w:style>
  <w:style w:type="paragraph" w:customStyle="1" w:styleId="Stylsmlouvaodrky211bKurzva">
    <w:name w:val="Styl smlouva odrážky 2 + 11 b. Kurzíva"/>
    <w:basedOn w:val="smlouvaodrky2"/>
    <w:link w:val="Stylsmlouvaodrky211bKurzvaChar"/>
    <w:rsid w:val="007816E8"/>
    <w:rPr>
      <w:i/>
      <w:iCs/>
    </w:rPr>
  </w:style>
  <w:style w:type="character" w:customStyle="1" w:styleId="Stylsmlouvaodrky211bKurzvaChar">
    <w:name w:val="Styl smlouva odrážky 2 + 11 b. Kurzíva Char"/>
    <w:basedOn w:val="smlouvaodrky2Char"/>
    <w:link w:val="Stylsmlouvaodrky211bKurzva"/>
    <w:rsid w:val="007816E8"/>
    <w:rPr>
      <w:rFonts w:ascii="Tahoma" w:eastAsia="Times New Roman" w:hAnsi="Tahoma" w:cs="Tahoma"/>
      <w:i/>
      <w:iCs/>
      <w:lang w:val="en-GB"/>
    </w:rPr>
  </w:style>
  <w:style w:type="numbering" w:customStyle="1" w:styleId="Styl2">
    <w:name w:val="Styl2"/>
    <w:rsid w:val="007816E8"/>
    <w:pPr>
      <w:numPr>
        <w:numId w:val="10"/>
      </w:numPr>
    </w:pPr>
  </w:style>
  <w:style w:type="numbering" w:customStyle="1" w:styleId="Styl3">
    <w:name w:val="Styl3"/>
    <w:rsid w:val="007816E8"/>
    <w:pPr>
      <w:numPr>
        <w:numId w:val="11"/>
      </w:numPr>
    </w:pPr>
  </w:style>
  <w:style w:type="character" w:styleId="Sledovanodkaz">
    <w:name w:val="FollowedHyperlink"/>
    <w:basedOn w:val="Standardnpsmoodstavce"/>
    <w:rsid w:val="007816E8"/>
    <w:rPr>
      <w:color w:val="800080"/>
      <w:u w:val="single"/>
    </w:rPr>
  </w:style>
  <w:style w:type="paragraph" w:styleId="Revize">
    <w:name w:val="Revision"/>
    <w:hidden/>
    <w:uiPriority w:val="99"/>
    <w:semiHidden/>
    <w:rsid w:val="007816E8"/>
    <w:rPr>
      <w:rFonts w:ascii="Times New Roman" w:eastAsia="Times New Roman" w:hAnsi="Times New Roman"/>
      <w:sz w:val="24"/>
    </w:rPr>
  </w:style>
  <w:style w:type="paragraph" w:styleId="Obsah1">
    <w:name w:val="toc 1"/>
    <w:basedOn w:val="Normln"/>
    <w:next w:val="Normln"/>
    <w:link w:val="Obsah1Char"/>
    <w:autoRedefine/>
    <w:uiPriority w:val="39"/>
    <w:qFormat/>
    <w:rsid w:val="007816E8"/>
    <w:pPr>
      <w:ind w:firstLine="284"/>
      <w:jc w:val="both"/>
    </w:pPr>
    <w:rPr>
      <w:rFonts w:ascii="Tahoma" w:eastAsia="Times New Roman" w:hAnsi="Tahoma"/>
      <w:noProof/>
      <w:sz w:val="18"/>
      <w:szCs w:val="24"/>
    </w:rPr>
  </w:style>
  <w:style w:type="paragraph" w:styleId="Obsah2">
    <w:name w:val="toc 2"/>
    <w:basedOn w:val="Normln"/>
    <w:next w:val="Normln"/>
    <w:autoRedefine/>
    <w:uiPriority w:val="39"/>
    <w:rsid w:val="007816E8"/>
    <w:pPr>
      <w:ind w:left="181" w:firstLine="284"/>
      <w:jc w:val="both"/>
    </w:pPr>
    <w:rPr>
      <w:rFonts w:ascii="Tahoma" w:eastAsia="Times New Roman" w:hAnsi="Tahoma"/>
      <w:noProof/>
      <w:sz w:val="18"/>
      <w:szCs w:val="24"/>
    </w:rPr>
  </w:style>
  <w:style w:type="paragraph" w:styleId="Nadpisobsahu">
    <w:name w:val="TOC Heading"/>
    <w:basedOn w:val="Nadpis1"/>
    <w:next w:val="Normln"/>
    <w:uiPriority w:val="39"/>
    <w:qFormat/>
    <w:rsid w:val="007816E8"/>
    <w:pPr>
      <w:keepNext w:val="0"/>
      <w:keepLines/>
      <w:numPr>
        <w:numId w:val="4"/>
      </w:numPr>
      <w:spacing w:before="480" w:after="0" w:line="276" w:lineRule="auto"/>
      <w:outlineLvl w:val="9"/>
    </w:pPr>
    <w:rPr>
      <w:rFonts w:ascii="Cambria" w:eastAsia="Times New Roman" w:hAnsi="Cambria"/>
      <w:bCs/>
      <w:color w:val="365F91"/>
      <w:kern w:val="0"/>
      <w:szCs w:val="28"/>
      <w:lang w:eastAsia="en-US"/>
    </w:rPr>
  </w:style>
  <w:style w:type="paragraph" w:customStyle="1" w:styleId="Nadpis10">
    <w:name w:val="Nadpis1"/>
    <w:basedOn w:val="odrky"/>
    <w:link w:val="Nadpis1Char0"/>
    <w:uiPriority w:val="99"/>
    <w:qFormat/>
    <w:rsid w:val="007816E8"/>
    <w:pPr>
      <w:numPr>
        <w:numId w:val="0"/>
      </w:numPr>
      <w:ind w:left="360" w:hanging="360"/>
    </w:pPr>
    <w:rPr>
      <w:rFonts w:ascii="Tahoma" w:hAnsi="Tahoma" w:cs="Tahoma"/>
      <w:b/>
    </w:rPr>
  </w:style>
  <w:style w:type="paragraph" w:customStyle="1" w:styleId="Nadpis20">
    <w:name w:val="Nadpis2"/>
    <w:basedOn w:val="odrky"/>
    <w:link w:val="Nadpis2Char0"/>
    <w:qFormat/>
    <w:rsid w:val="007816E8"/>
    <w:pPr>
      <w:numPr>
        <w:numId w:val="0"/>
      </w:numPr>
      <w:ind w:left="567" w:hanging="567"/>
    </w:pPr>
    <w:rPr>
      <w:rFonts w:ascii="Tahoma" w:hAnsi="Tahoma" w:cs="Tahoma"/>
      <w:sz w:val="18"/>
      <w:szCs w:val="18"/>
    </w:rPr>
  </w:style>
  <w:style w:type="character" w:customStyle="1" w:styleId="Nadpis1Char0">
    <w:name w:val="Nadpis1 Char"/>
    <w:basedOn w:val="odrkyChar"/>
    <w:link w:val="Nadpis10"/>
    <w:uiPriority w:val="99"/>
    <w:rsid w:val="007816E8"/>
    <w:rPr>
      <w:rFonts w:ascii="Tahoma" w:eastAsia="Times New Roman" w:hAnsi="Tahoma" w:cs="Tahoma"/>
      <w:b/>
      <w:lang w:val="en-GB"/>
    </w:rPr>
  </w:style>
  <w:style w:type="paragraph" w:customStyle="1" w:styleId="Nadpis30">
    <w:name w:val="Nadpis3"/>
    <w:basedOn w:val="Normln"/>
    <w:link w:val="Nadpis3Char0"/>
    <w:uiPriority w:val="99"/>
    <w:qFormat/>
    <w:rsid w:val="007816E8"/>
    <w:pPr>
      <w:ind w:left="1213" w:hanging="504"/>
    </w:pPr>
    <w:rPr>
      <w:rFonts w:ascii="Tahoma" w:eastAsia="Times New Roman" w:hAnsi="Tahoma" w:cs="Tahoma"/>
      <w:i/>
      <w:sz w:val="18"/>
      <w:szCs w:val="18"/>
    </w:rPr>
  </w:style>
  <w:style w:type="character" w:customStyle="1" w:styleId="Nadpis2Char0">
    <w:name w:val="Nadpis2 Char"/>
    <w:basedOn w:val="odrkyChar"/>
    <w:link w:val="Nadpis20"/>
    <w:rsid w:val="007816E8"/>
    <w:rPr>
      <w:rFonts w:ascii="Tahoma" w:eastAsia="Times New Roman" w:hAnsi="Tahoma" w:cs="Tahoma"/>
      <w:sz w:val="18"/>
      <w:szCs w:val="18"/>
      <w:lang w:val="en-GB"/>
    </w:rPr>
  </w:style>
  <w:style w:type="paragraph" w:customStyle="1" w:styleId="Obsahzklad">
    <w:name w:val="Obsah základ"/>
    <w:basedOn w:val="Obsah1"/>
    <w:link w:val="ObsahzkladChar"/>
    <w:qFormat/>
    <w:rsid w:val="007816E8"/>
    <w:pPr>
      <w:tabs>
        <w:tab w:val="left" w:pos="660"/>
        <w:tab w:val="right" w:leader="dot" w:pos="9344"/>
      </w:tabs>
    </w:pPr>
    <w:rPr>
      <w:rFonts w:cs="Tahoma"/>
      <w:szCs w:val="18"/>
    </w:rPr>
  </w:style>
  <w:style w:type="character" w:customStyle="1" w:styleId="Nadpis3Char0">
    <w:name w:val="Nadpis3 Char"/>
    <w:basedOn w:val="Standardnpsmoodstavce"/>
    <w:link w:val="Nadpis30"/>
    <w:uiPriority w:val="99"/>
    <w:rsid w:val="007816E8"/>
    <w:rPr>
      <w:rFonts w:ascii="Tahoma" w:eastAsia="Times New Roman" w:hAnsi="Tahoma" w:cs="Tahoma"/>
      <w:i/>
      <w:sz w:val="18"/>
      <w:szCs w:val="18"/>
    </w:rPr>
  </w:style>
  <w:style w:type="paragraph" w:customStyle="1" w:styleId="A87C5DE25D1743A1917DF0DBDBA3E1FD">
    <w:name w:val="A87C5DE25D1743A1917DF0DBDBA3E1FD"/>
    <w:rsid w:val="007816E8"/>
    <w:pPr>
      <w:spacing w:after="200" w:line="276" w:lineRule="auto"/>
    </w:pPr>
    <w:rPr>
      <w:rFonts w:ascii="Calibri" w:eastAsia="Times New Roman" w:hAnsi="Calibri"/>
      <w:sz w:val="22"/>
      <w:szCs w:val="22"/>
      <w:lang w:val="en-US" w:eastAsia="en-US"/>
    </w:rPr>
  </w:style>
  <w:style w:type="character" w:customStyle="1" w:styleId="Obsah1Char">
    <w:name w:val="Obsah 1 Char"/>
    <w:basedOn w:val="Standardnpsmoodstavce"/>
    <w:link w:val="Obsah1"/>
    <w:uiPriority w:val="39"/>
    <w:rsid w:val="007816E8"/>
    <w:rPr>
      <w:rFonts w:ascii="Tahoma" w:eastAsia="Times New Roman" w:hAnsi="Tahoma"/>
      <w:noProof/>
      <w:sz w:val="18"/>
      <w:szCs w:val="24"/>
    </w:rPr>
  </w:style>
  <w:style w:type="character" w:customStyle="1" w:styleId="ObsahzkladChar">
    <w:name w:val="Obsah základ Char"/>
    <w:basedOn w:val="Obsah1Char"/>
    <w:link w:val="Obsahzklad"/>
    <w:rsid w:val="007816E8"/>
    <w:rPr>
      <w:rFonts w:ascii="Tahoma" w:eastAsia="Times New Roman" w:hAnsi="Tahoma" w:cs="Tahoma"/>
      <w:noProof/>
      <w:sz w:val="18"/>
      <w:szCs w:val="18"/>
    </w:rPr>
  </w:style>
  <w:style w:type="paragraph" w:customStyle="1" w:styleId="Tableentry">
    <w:name w:val="Table entry"/>
    <w:rsid w:val="000118B7"/>
    <w:pPr>
      <w:spacing w:before="40" w:after="40"/>
    </w:pPr>
    <w:rPr>
      <w:rFonts w:ascii="Vodafone Rg" w:eastAsia="Times New Roman" w:hAnsi="Vodafone Rg" w:cs="Arial"/>
      <w:lang w:val="en-GB" w:eastAsia="en-US"/>
    </w:rPr>
  </w:style>
  <w:style w:type="paragraph" w:customStyle="1" w:styleId="Bodycopy">
    <w:name w:val="Body copy"/>
    <w:rsid w:val="000118B7"/>
    <w:pPr>
      <w:spacing w:before="120"/>
    </w:pPr>
    <w:rPr>
      <w:rFonts w:ascii="Vodafone Rg" w:eastAsia="Times New Roman" w:hAnsi="Vodafone Rg"/>
      <w:lang w:val="en-GB" w:eastAsia="en-US"/>
    </w:rPr>
  </w:style>
  <w:style w:type="character" w:customStyle="1" w:styleId="PodtitulChar">
    <w:name w:val="Podtitul Char"/>
    <w:link w:val="Podtitul"/>
    <w:rsid w:val="00EB6DBA"/>
    <w:rPr>
      <w:rFonts w:ascii="Times New Roman" w:eastAsia="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uiPriority w:val="99"/>
    <w:qFormat/>
    <w:pPr>
      <w:keepNext/>
      <w:spacing w:before="240" w:after="60"/>
      <w:outlineLvl w:val="1"/>
    </w:pPr>
    <w:rPr>
      <w:rFonts w:ascii="Wide Latin" w:hAnsi="Wide Latin"/>
      <w:b/>
      <w:i/>
      <w:sz w:val="24"/>
    </w:rPr>
  </w:style>
  <w:style w:type="paragraph" w:styleId="Nadpis3">
    <w:name w:val="heading 3"/>
    <w:basedOn w:val="Normln"/>
    <w:next w:val="Normln"/>
    <w:link w:val="Nadpis3Char"/>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link w:val="Nadpis5Char"/>
    <w:qFormat/>
    <w:pPr>
      <w:keepNext/>
      <w:outlineLvl w:val="4"/>
    </w:pPr>
    <w:rPr>
      <w:rFonts w:ascii="Times New Roman" w:hAnsi="Times New Roman"/>
      <w:sz w:val="24"/>
    </w:rPr>
  </w:style>
  <w:style w:type="paragraph" w:styleId="Nadpis6">
    <w:name w:val="heading 6"/>
    <w:basedOn w:val="Normln"/>
    <w:next w:val="Normln"/>
    <w:link w:val="Nadpis6Char"/>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link w:val="Nadpis7Char"/>
    <w:qFormat/>
    <w:pPr>
      <w:keepNext/>
      <w:jc w:val="both"/>
      <w:outlineLvl w:val="6"/>
    </w:pPr>
    <w:rPr>
      <w:rFonts w:ascii="Times New Roman" w:hAnsi="Times New Roman"/>
      <w:b/>
      <w:sz w:val="24"/>
    </w:rPr>
  </w:style>
  <w:style w:type="paragraph" w:styleId="Nadpis8">
    <w:name w:val="heading 8"/>
    <w:basedOn w:val="Normln"/>
    <w:next w:val="Normln"/>
    <w:link w:val="Nadpis8Char"/>
    <w:qFormat/>
    <w:pPr>
      <w:keepNext/>
      <w:numPr>
        <w:numId w:val="1"/>
      </w:numPr>
      <w:ind w:left="426" w:hanging="426"/>
      <w:outlineLvl w:val="7"/>
    </w:pPr>
    <w:rPr>
      <w:rFonts w:ascii="Times New Roman" w:hAnsi="Times New Roman"/>
      <w:sz w:val="24"/>
    </w:rPr>
  </w:style>
  <w:style w:type="paragraph" w:styleId="Nadpis9">
    <w:name w:val="heading 9"/>
    <w:basedOn w:val="Normln"/>
    <w:next w:val="Normln"/>
    <w:link w:val="Nadpis9Char"/>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pPr>
      <w:jc w:val="both"/>
    </w:pPr>
    <w:rPr>
      <w:rFonts w:ascii="Times New Roman" w:hAnsi="Times New Roman"/>
      <w:b/>
      <w:sz w:val="24"/>
    </w:rPr>
  </w:style>
  <w:style w:type="paragraph" w:styleId="Zkladntextodsazen2">
    <w:name w:val="Body Text Indent 2"/>
    <w:basedOn w:val="Normln"/>
    <w:link w:val="Zkladntextodsazen2Char"/>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link w:val="ProsttextChar"/>
    <w:rPr>
      <w:rFonts w:ascii="Comic Sans MS" w:eastAsia="Times New Roman" w:hAnsi="Comic Sans MS"/>
    </w:rPr>
  </w:style>
  <w:style w:type="character" w:styleId="Odkaznakoment">
    <w:name w:val="annotation reference"/>
    <w:uiPriority w:val="99"/>
    <w:semiHidden/>
    <w:rPr>
      <w:sz w:val="16"/>
    </w:rPr>
  </w:style>
  <w:style w:type="paragraph" w:styleId="Textkomente">
    <w:name w:val="annotation text"/>
    <w:basedOn w:val="Normln"/>
    <w:link w:val="TextkomenteChar1"/>
    <w:uiPriority w:val="99"/>
    <w:semiHidden/>
  </w:style>
  <w:style w:type="paragraph" w:styleId="Podtitul">
    <w:name w:val="Subtitle"/>
    <w:basedOn w:val="Normln"/>
    <w:link w:val="PodtitulChar"/>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uiPriority w:val="99"/>
    <w:rsid w:val="005D1B8B"/>
    <w:rPr>
      <w:rFonts w:cs="Times New Roman"/>
      <w:color w:val="0000FF"/>
      <w:u w:val="single"/>
    </w:rPr>
  </w:style>
  <w:style w:type="paragraph" w:styleId="Textbubliny">
    <w:name w:val="Balloon Text"/>
    <w:basedOn w:val="Normln"/>
    <w:link w:val="TextbublinyChar"/>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uiPriority w:val="99"/>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uiPriority w:val="99"/>
    <w:rsid w:val="00D87777"/>
    <w:rPr>
      <w:b/>
      <w:bCs/>
      <w:sz w:val="29"/>
      <w:szCs w:val="29"/>
    </w:rPr>
  </w:style>
  <w:style w:type="character" w:styleId="Zv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basedOn w:val="Normln"/>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basedOn w:val="Standardnpsmoodstavce"/>
    <w:link w:val="Zkladntext3"/>
    <w:uiPriority w:val="99"/>
    <w:rsid w:val="0020305A"/>
    <w:rPr>
      <w:rFonts w:ascii="Times New Roman" w:eastAsia="Times New Roman" w:hAnsi="Times New Roman"/>
      <w:b/>
      <w:i/>
      <w:sz w:val="28"/>
    </w:rPr>
  </w:style>
  <w:style w:type="character" w:customStyle="1" w:styleId="Nadpis4Char">
    <w:name w:val="Nadpis 4 Char"/>
    <w:basedOn w:val="Standardnpsmoodstavce"/>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basedOn w:val="Standardnpsmoodstavce"/>
    <w:link w:val="Zkladntext2"/>
    <w:rsid w:val="00C577B1"/>
    <w:rPr>
      <w:rFonts w:ascii="Times New Roman" w:hAnsi="Times New Roman"/>
      <w:b/>
      <w:sz w:val="24"/>
    </w:rPr>
  </w:style>
  <w:style w:type="paragraph" w:styleId="Bezmezer">
    <w:name w:val="No Spacing"/>
    <w:basedOn w:val="Normln"/>
    <w:uiPriority w:val="1"/>
    <w:qFormat/>
    <w:rsid w:val="00C577B1"/>
    <w:rPr>
      <w:rFonts w:ascii="Calibri" w:eastAsiaTheme="minorHAns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basedOn w:val="Zkladntext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basedOn w:val="Zkladntextodsazen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2"/>
      </w:numPr>
      <w:contextualSpacing/>
    </w:pPr>
    <w:rPr>
      <w:rFonts w:ascii="Times New Roman" w:eastAsia="Calibri" w:hAnsi="Times New Roman"/>
      <w:sz w:val="24"/>
      <w:szCs w:val="24"/>
    </w:rPr>
  </w:style>
  <w:style w:type="character" w:styleId="Siln">
    <w:name w:val="Strong"/>
    <w:uiPriority w:val="22"/>
    <w:qFormat/>
    <w:rsid w:val="005A5466"/>
    <w:rPr>
      <w:b/>
      <w:bCs/>
    </w:rPr>
  </w:style>
  <w:style w:type="character" w:customStyle="1" w:styleId="ProsttextChar">
    <w:name w:val="Prostý text Char"/>
    <w:link w:val="Prosttext"/>
    <w:rsid w:val="00695F61"/>
    <w:rPr>
      <w:rFonts w:ascii="Comic Sans MS" w:eastAsia="Times New Roman" w:hAnsi="Comic Sans MS"/>
    </w:rPr>
  </w:style>
  <w:style w:type="character" w:customStyle="1" w:styleId="TextbublinyChar">
    <w:name w:val="Text bubliny Char"/>
    <w:basedOn w:val="Standardnpsmoodstavce"/>
    <w:link w:val="Textbubliny"/>
    <w:semiHidden/>
    <w:locked/>
    <w:rsid w:val="007816E8"/>
    <w:rPr>
      <w:rFonts w:ascii="Tahoma" w:hAnsi="Tahoma" w:cs="Tahoma"/>
      <w:sz w:val="16"/>
      <w:szCs w:val="16"/>
    </w:rPr>
  </w:style>
  <w:style w:type="character" w:customStyle="1" w:styleId="Zkladntextodsazen2Char">
    <w:name w:val="Základní text odsazený 2 Char"/>
    <w:basedOn w:val="Standardnpsmoodstavce"/>
    <w:link w:val="Zkladntextodsazen2"/>
    <w:locked/>
    <w:rsid w:val="007816E8"/>
    <w:rPr>
      <w:rFonts w:ascii="Times New Roman" w:hAnsi="Times New Roman"/>
      <w:sz w:val="24"/>
    </w:rPr>
  </w:style>
  <w:style w:type="character" w:customStyle="1" w:styleId="ZpatChar">
    <w:name w:val="Zápatí Char"/>
    <w:basedOn w:val="Standardnpsmoodstavce"/>
    <w:link w:val="Zpat"/>
    <w:locked/>
    <w:rsid w:val="007816E8"/>
  </w:style>
  <w:style w:type="table" w:styleId="Mkatabulky">
    <w:name w:val="Table Grid"/>
    <w:basedOn w:val="Normlntabulka"/>
    <w:uiPriority w:val="59"/>
    <w:rsid w:val="007816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16E8"/>
    <w:rPr>
      <w:rFonts w:ascii="Wide Latin" w:hAnsi="Wide Latin"/>
      <w:b/>
      <w:kern w:val="28"/>
      <w:sz w:val="28"/>
    </w:rPr>
  </w:style>
  <w:style w:type="character" w:customStyle="1" w:styleId="Nadpis2Char">
    <w:name w:val="Nadpis 2 Char"/>
    <w:basedOn w:val="Standardnpsmoodstavce"/>
    <w:link w:val="Nadpis2"/>
    <w:uiPriority w:val="99"/>
    <w:rsid w:val="007816E8"/>
    <w:rPr>
      <w:rFonts w:ascii="Wide Latin" w:hAnsi="Wide Latin"/>
      <w:b/>
      <w:i/>
      <w:sz w:val="24"/>
    </w:rPr>
  </w:style>
  <w:style w:type="character" w:customStyle="1" w:styleId="Nadpis3Char">
    <w:name w:val="Nadpis 3 Char"/>
    <w:basedOn w:val="Standardnpsmoodstavce"/>
    <w:link w:val="Nadpis3"/>
    <w:rsid w:val="007816E8"/>
    <w:rPr>
      <w:rFonts w:ascii="Times New Roman" w:hAnsi="Times New Roman"/>
      <w:sz w:val="24"/>
    </w:rPr>
  </w:style>
  <w:style w:type="character" w:customStyle="1" w:styleId="Nadpis5Char">
    <w:name w:val="Nadpis 5 Char"/>
    <w:basedOn w:val="Standardnpsmoodstavce"/>
    <w:link w:val="Nadpis5"/>
    <w:rsid w:val="007816E8"/>
    <w:rPr>
      <w:rFonts w:ascii="Times New Roman" w:hAnsi="Times New Roman"/>
      <w:sz w:val="24"/>
    </w:rPr>
  </w:style>
  <w:style w:type="character" w:customStyle="1" w:styleId="Nadpis6Char">
    <w:name w:val="Nadpis 6 Char"/>
    <w:basedOn w:val="Standardnpsmoodstavce"/>
    <w:link w:val="Nadpis6"/>
    <w:rsid w:val="007816E8"/>
    <w:rPr>
      <w:rFonts w:ascii="Times New Roman" w:hAnsi="Times New Roman"/>
      <w:sz w:val="24"/>
    </w:rPr>
  </w:style>
  <w:style w:type="character" w:customStyle="1" w:styleId="Nadpis7Char">
    <w:name w:val="Nadpis 7 Char"/>
    <w:basedOn w:val="Standardnpsmoodstavce"/>
    <w:link w:val="Nadpis7"/>
    <w:rsid w:val="007816E8"/>
    <w:rPr>
      <w:rFonts w:ascii="Times New Roman" w:hAnsi="Times New Roman"/>
      <w:b/>
      <w:sz w:val="24"/>
    </w:rPr>
  </w:style>
  <w:style w:type="character" w:customStyle="1" w:styleId="Nadpis8Char">
    <w:name w:val="Nadpis 8 Char"/>
    <w:basedOn w:val="Standardnpsmoodstavce"/>
    <w:link w:val="Nadpis8"/>
    <w:rsid w:val="007816E8"/>
    <w:rPr>
      <w:rFonts w:ascii="Times New Roman" w:hAnsi="Times New Roman"/>
      <w:sz w:val="24"/>
    </w:rPr>
  </w:style>
  <w:style w:type="character" w:customStyle="1" w:styleId="Nadpis9Char">
    <w:name w:val="Nadpis 9 Char"/>
    <w:basedOn w:val="Standardnpsmoodstavce"/>
    <w:link w:val="Nadpis9"/>
    <w:rsid w:val="007816E8"/>
    <w:rPr>
      <w:sz w:val="40"/>
    </w:rPr>
  </w:style>
  <w:style w:type="character" w:customStyle="1" w:styleId="NzevChar">
    <w:name w:val="Název Char"/>
    <w:basedOn w:val="Standardnpsmoodstavce"/>
    <w:link w:val="Nzev"/>
    <w:rsid w:val="007816E8"/>
    <w:rPr>
      <w:rFonts w:ascii="Times New Roman" w:eastAsia="Times New Roman" w:hAnsi="Times New Roman"/>
      <w:b/>
      <w:sz w:val="36"/>
    </w:rPr>
  </w:style>
  <w:style w:type="numbering" w:styleId="lnekoddl">
    <w:name w:val="Outline List 3"/>
    <w:basedOn w:val="Bezseznamu"/>
    <w:rsid w:val="007816E8"/>
    <w:pPr>
      <w:numPr>
        <w:numId w:val="5"/>
      </w:numPr>
    </w:pPr>
  </w:style>
  <w:style w:type="character" w:customStyle="1" w:styleId="TextkomenteChar">
    <w:name w:val="Text komentáře Char"/>
    <w:basedOn w:val="Standardnpsmoodstavce"/>
    <w:uiPriority w:val="99"/>
    <w:semiHidden/>
    <w:rsid w:val="007816E8"/>
    <w:rPr>
      <w:rFonts w:ascii="Times New Roman" w:eastAsia="Times New Roman" w:hAnsi="Times New Roman"/>
      <w:sz w:val="20"/>
      <w:szCs w:val="20"/>
    </w:rPr>
  </w:style>
  <w:style w:type="paragraph" w:styleId="Pedmtkomente">
    <w:name w:val="annotation subject"/>
    <w:basedOn w:val="Textkomente"/>
    <w:next w:val="Textkomente"/>
    <w:link w:val="PedmtkomenteChar"/>
    <w:rsid w:val="007816E8"/>
    <w:rPr>
      <w:rFonts w:ascii="Times New Roman" w:eastAsia="Times New Roman" w:hAnsi="Times New Roman"/>
      <w:b/>
      <w:bCs/>
    </w:rPr>
  </w:style>
  <w:style w:type="character" w:customStyle="1" w:styleId="TextkomenteChar1">
    <w:name w:val="Text komentáře Char1"/>
    <w:basedOn w:val="Standardnpsmoodstavce"/>
    <w:link w:val="Textkomente"/>
    <w:uiPriority w:val="99"/>
    <w:semiHidden/>
    <w:rsid w:val="007816E8"/>
  </w:style>
  <w:style w:type="character" w:customStyle="1" w:styleId="PedmtkomenteChar">
    <w:name w:val="Předmět komentáře Char"/>
    <w:basedOn w:val="TextkomenteChar1"/>
    <w:link w:val="Pedmtkomente"/>
    <w:rsid w:val="007816E8"/>
    <w:rPr>
      <w:rFonts w:ascii="Times New Roman" w:eastAsia="Times New Roman" w:hAnsi="Times New Roman"/>
      <w:b/>
      <w:bCs/>
    </w:rPr>
  </w:style>
  <w:style w:type="character" w:styleId="slostrnky">
    <w:name w:val="page number"/>
    <w:basedOn w:val="Standardnpsmoodstavce"/>
    <w:rsid w:val="007816E8"/>
  </w:style>
  <w:style w:type="paragraph" w:customStyle="1" w:styleId="AA2-odst11">
    <w:name w:val="AA2 - odst. 1.1."/>
    <w:basedOn w:val="Normln"/>
    <w:link w:val="AA2-odst11Char"/>
    <w:rsid w:val="007816E8"/>
    <w:pPr>
      <w:numPr>
        <w:ilvl w:val="1"/>
        <w:numId w:val="6"/>
      </w:numPr>
      <w:autoSpaceDE w:val="0"/>
      <w:autoSpaceDN w:val="0"/>
      <w:spacing w:after="120" w:line="240" w:lineRule="atLeast"/>
      <w:jc w:val="both"/>
    </w:pPr>
    <w:rPr>
      <w:rFonts w:ascii="Times New Roman" w:eastAsia="Times New Roman" w:hAnsi="Times New Roman"/>
      <w:sz w:val="24"/>
    </w:rPr>
  </w:style>
  <w:style w:type="paragraph" w:customStyle="1" w:styleId="AA1-nadpis1">
    <w:name w:val="AA 1 - nadpis 1"/>
    <w:basedOn w:val="Normln"/>
    <w:rsid w:val="007816E8"/>
    <w:pPr>
      <w:keepNext/>
      <w:numPr>
        <w:numId w:val="6"/>
      </w:numPr>
      <w:tabs>
        <w:tab w:val="clear" w:pos="709"/>
        <w:tab w:val="num" w:pos="567"/>
      </w:tabs>
      <w:autoSpaceDE w:val="0"/>
      <w:autoSpaceDN w:val="0"/>
      <w:spacing w:after="240" w:line="240" w:lineRule="atLeast"/>
      <w:ind w:left="567" w:hanging="567"/>
      <w:jc w:val="both"/>
    </w:pPr>
    <w:rPr>
      <w:rFonts w:ascii="Times New Roman" w:eastAsia="Times New Roman" w:hAnsi="Times New Roman"/>
      <w:b/>
      <w:sz w:val="24"/>
      <w:u w:val="single"/>
    </w:rPr>
  </w:style>
  <w:style w:type="paragraph" w:customStyle="1" w:styleId="AA3N111">
    <w:name w:val="AA3 N 1.1.1"/>
    <w:basedOn w:val="Nadpis2"/>
    <w:rsid w:val="007816E8"/>
    <w:pPr>
      <w:numPr>
        <w:ilvl w:val="2"/>
        <w:numId w:val="6"/>
      </w:numPr>
      <w:tabs>
        <w:tab w:val="left" w:pos="1276"/>
      </w:tabs>
      <w:autoSpaceDE w:val="0"/>
      <w:autoSpaceDN w:val="0"/>
      <w:spacing w:before="0" w:after="120"/>
      <w:jc w:val="both"/>
    </w:pPr>
    <w:rPr>
      <w:rFonts w:ascii="Times New Roman" w:eastAsia="Times New Roman" w:hAnsi="Times New Roman"/>
      <w:b w:val="0"/>
      <w:bCs/>
      <w:i w:val="0"/>
      <w:szCs w:val="24"/>
    </w:rPr>
  </w:style>
  <w:style w:type="character" w:customStyle="1" w:styleId="AA2-odst11Char">
    <w:name w:val="AA2 - odst. 1.1. Char"/>
    <w:basedOn w:val="Standardnpsmoodstavce"/>
    <w:link w:val="AA2-odst11"/>
    <w:rsid w:val="007816E8"/>
    <w:rPr>
      <w:rFonts w:ascii="Times New Roman" w:eastAsia="Times New Roman" w:hAnsi="Times New Roman"/>
      <w:sz w:val="24"/>
    </w:rPr>
  </w:style>
  <w:style w:type="paragraph" w:customStyle="1" w:styleId="Nadpis2Clanek2VHead2">
    <w:name w:val="Nadpis 2.Clanek2.V_Head2"/>
    <w:basedOn w:val="Normln"/>
    <w:next w:val="Normln"/>
    <w:rsid w:val="007816E8"/>
    <w:pPr>
      <w:keepLines/>
      <w:widowControl w:val="0"/>
      <w:tabs>
        <w:tab w:val="left" w:pos="0"/>
      </w:tabs>
      <w:autoSpaceDE w:val="0"/>
      <w:autoSpaceDN w:val="0"/>
      <w:spacing w:before="120" w:after="120"/>
      <w:jc w:val="both"/>
    </w:pPr>
    <w:rPr>
      <w:rFonts w:ascii="Times New Roman" w:eastAsia="Times New Roman" w:hAnsi="Times New Roman"/>
      <w:sz w:val="24"/>
      <w:szCs w:val="24"/>
    </w:rPr>
  </w:style>
  <w:style w:type="paragraph" w:customStyle="1" w:styleId="NormlnSmlouva">
    <w:name w:val="Normální.Smlouva"/>
    <w:link w:val="NormlnSmlouvaChar"/>
    <w:rsid w:val="007816E8"/>
    <w:pPr>
      <w:widowControl w:val="0"/>
      <w:jc w:val="both"/>
    </w:pPr>
    <w:rPr>
      <w:rFonts w:ascii="Times New Roman" w:eastAsia="Times New Roman" w:hAnsi="Times New Roman"/>
      <w:sz w:val="24"/>
    </w:rPr>
  </w:style>
  <w:style w:type="paragraph" w:customStyle="1" w:styleId="StylNormlnSmlouva11bTun">
    <w:name w:val="Styl Normální.Smlouva + 11 b. Tučné"/>
    <w:basedOn w:val="NormlnSmlouva"/>
    <w:link w:val="StylNormlnSmlouva11bTunChar"/>
    <w:autoRedefine/>
    <w:rsid w:val="007816E8"/>
    <w:rPr>
      <w:rFonts w:ascii="Tahoma" w:hAnsi="Tahoma" w:cs="Tahoma"/>
      <w:sz w:val="18"/>
      <w:szCs w:val="18"/>
    </w:rPr>
  </w:style>
  <w:style w:type="character" w:customStyle="1" w:styleId="NormlnSmlouvaChar">
    <w:name w:val="Normální.Smlouva Char"/>
    <w:basedOn w:val="Standardnpsmoodstavce"/>
    <w:link w:val="NormlnSmlouva"/>
    <w:rsid w:val="007816E8"/>
    <w:rPr>
      <w:rFonts w:ascii="Times New Roman" w:eastAsia="Times New Roman" w:hAnsi="Times New Roman"/>
      <w:sz w:val="24"/>
    </w:rPr>
  </w:style>
  <w:style w:type="character" w:customStyle="1" w:styleId="StylNormlnSmlouva11bTunChar">
    <w:name w:val="Styl Normální.Smlouva + 11 b. Tučné Char"/>
    <w:basedOn w:val="NormlnSmlouvaChar"/>
    <w:link w:val="StylNormlnSmlouva11bTun"/>
    <w:rsid w:val="007816E8"/>
    <w:rPr>
      <w:rFonts w:ascii="Tahoma" w:eastAsia="Times New Roman" w:hAnsi="Tahoma" w:cs="Tahoma"/>
      <w:sz w:val="18"/>
      <w:szCs w:val="18"/>
    </w:rPr>
  </w:style>
  <w:style w:type="paragraph" w:customStyle="1" w:styleId="StylNormlnSmlouva11b">
    <w:name w:val="Styl Normální.Smlouva + 11 b."/>
    <w:basedOn w:val="NormlnSmlouva"/>
    <w:link w:val="StylNormlnSmlouva11bChar"/>
    <w:rsid w:val="007816E8"/>
    <w:rPr>
      <w:rFonts w:ascii="Tahoma" w:hAnsi="Tahoma"/>
    </w:rPr>
  </w:style>
  <w:style w:type="character" w:customStyle="1" w:styleId="StylNormlnSmlouva11bChar">
    <w:name w:val="Styl Normální.Smlouva + 11 b. Char"/>
    <w:basedOn w:val="NormlnSmlouvaChar"/>
    <w:link w:val="StylNormlnSmlouva11b"/>
    <w:rsid w:val="007816E8"/>
    <w:rPr>
      <w:rFonts w:ascii="Tahoma" w:eastAsia="Times New Roman" w:hAnsi="Tahoma"/>
      <w:sz w:val="24"/>
    </w:rPr>
  </w:style>
  <w:style w:type="paragraph" w:customStyle="1" w:styleId="StylStylNormlnSmlouva11bTun">
    <w:name w:val="Styl Styl Normální.Smlouva + 11 b. Tučné +"/>
    <w:basedOn w:val="StylNormlnSmlouva11bTun"/>
    <w:link w:val="StylStylNormlnSmlouva11bTunChar"/>
    <w:autoRedefine/>
    <w:uiPriority w:val="99"/>
    <w:rsid w:val="007816E8"/>
  </w:style>
  <w:style w:type="character" w:customStyle="1" w:styleId="StylStylNormlnSmlouva11bTunChar">
    <w:name w:val="Styl Styl Normální.Smlouva + 11 b. Tučné + Char"/>
    <w:basedOn w:val="StylNormlnSmlouva11bTunChar"/>
    <w:link w:val="StylStylNormlnSmlouva11bTun"/>
    <w:uiPriority w:val="99"/>
    <w:rsid w:val="007816E8"/>
    <w:rPr>
      <w:rFonts w:ascii="Tahoma" w:eastAsia="Times New Roman" w:hAnsi="Tahoma" w:cs="Tahoma"/>
      <w:sz w:val="18"/>
      <w:szCs w:val="18"/>
    </w:rPr>
  </w:style>
  <w:style w:type="paragraph" w:customStyle="1" w:styleId="SmluvniStrany">
    <w:name w:val="SmluvniStrany"/>
    <w:basedOn w:val="NormlnSmlouva"/>
    <w:rsid w:val="007816E8"/>
    <w:pPr>
      <w:tabs>
        <w:tab w:val="left" w:pos="3969"/>
        <w:tab w:val="left" w:pos="4536"/>
      </w:tabs>
      <w:ind w:left="567"/>
    </w:pPr>
  </w:style>
  <w:style w:type="paragraph" w:customStyle="1" w:styleId="StylSmluvniStrany11b">
    <w:name w:val="Styl SmluvniStrany + 11 b."/>
    <w:basedOn w:val="SmluvniStrany"/>
    <w:rsid w:val="007816E8"/>
    <w:rPr>
      <w:rFonts w:ascii="Tahoma" w:hAnsi="Tahoma"/>
      <w:sz w:val="20"/>
    </w:rPr>
  </w:style>
  <w:style w:type="paragraph" w:customStyle="1" w:styleId="odrky">
    <w:name w:val="odrážky"/>
    <w:basedOn w:val="Normln"/>
    <w:link w:val="odrkyChar"/>
    <w:uiPriority w:val="99"/>
    <w:rsid w:val="007816E8"/>
    <w:pPr>
      <w:numPr>
        <w:numId w:val="9"/>
      </w:numPr>
    </w:pPr>
    <w:rPr>
      <w:rFonts w:ascii="Times New Roman" w:eastAsia="Times New Roman" w:hAnsi="Times New Roman"/>
      <w:lang w:val="en-GB"/>
    </w:rPr>
  </w:style>
  <w:style w:type="paragraph" w:customStyle="1" w:styleId="Styl1">
    <w:name w:val="Styl1"/>
    <w:basedOn w:val="odrky"/>
    <w:link w:val="Styl1Char"/>
    <w:rsid w:val="007816E8"/>
    <w:pPr>
      <w:tabs>
        <w:tab w:val="clear" w:pos="357"/>
        <w:tab w:val="num" w:pos="851"/>
      </w:tabs>
      <w:ind w:left="851" w:hanging="284"/>
    </w:pPr>
    <w:rPr>
      <w:rFonts w:ascii="Tahoma" w:hAnsi="Tahoma" w:cs="Tahoma"/>
      <w:b/>
    </w:rPr>
  </w:style>
  <w:style w:type="character" w:customStyle="1" w:styleId="Styl1Char">
    <w:name w:val="Styl1 Char"/>
    <w:basedOn w:val="Standardnpsmoodstavce"/>
    <w:link w:val="Styl1"/>
    <w:rsid w:val="007816E8"/>
    <w:rPr>
      <w:rFonts w:ascii="Tahoma" w:eastAsia="Times New Roman" w:hAnsi="Tahoma" w:cs="Tahoma"/>
      <w:b/>
      <w:lang w:val="en-GB"/>
    </w:rPr>
  </w:style>
  <w:style w:type="character" w:customStyle="1" w:styleId="Styl11b">
    <w:name w:val="Styl 11 b."/>
    <w:basedOn w:val="Standardnpsmoodstavce"/>
    <w:uiPriority w:val="99"/>
    <w:rsid w:val="007816E8"/>
    <w:rPr>
      <w:rFonts w:ascii="Tahoma" w:hAnsi="Tahoma"/>
      <w:sz w:val="20"/>
    </w:rPr>
  </w:style>
  <w:style w:type="character" w:customStyle="1" w:styleId="Styl11bTun">
    <w:name w:val="Styl 11 b. Tučné"/>
    <w:basedOn w:val="Standardnpsmoodstavce"/>
    <w:rsid w:val="007816E8"/>
    <w:rPr>
      <w:rFonts w:ascii="Tahoma" w:hAnsi="Tahoma"/>
      <w:b/>
      <w:bCs/>
      <w:sz w:val="20"/>
    </w:rPr>
  </w:style>
  <w:style w:type="paragraph" w:customStyle="1" w:styleId="Styl11bZarovnatdobloku">
    <w:name w:val="Styl 11 b. Zarovnat do bloku"/>
    <w:basedOn w:val="Normln"/>
    <w:rsid w:val="007816E8"/>
    <w:pPr>
      <w:jc w:val="both"/>
    </w:pPr>
    <w:rPr>
      <w:rFonts w:ascii="Tahoma" w:eastAsia="Times New Roman" w:hAnsi="Tahoma"/>
      <w:lang w:val="en-GB"/>
    </w:rPr>
  </w:style>
  <w:style w:type="paragraph" w:customStyle="1" w:styleId="Styl14bTunzarovnnnasted">
    <w:name w:val="Styl 14 b. Tučné zarovnání na střed"/>
    <w:basedOn w:val="Normln"/>
    <w:rsid w:val="007816E8"/>
    <w:pPr>
      <w:jc w:val="center"/>
    </w:pPr>
    <w:rPr>
      <w:rFonts w:ascii="Tahoma" w:eastAsia="Times New Roman" w:hAnsi="Tahoma"/>
      <w:b/>
      <w:bCs/>
      <w:sz w:val="28"/>
      <w:lang w:val="en-GB"/>
    </w:rPr>
  </w:style>
  <w:style w:type="paragraph" w:customStyle="1" w:styleId="Styl11bTunzarovnnnasted">
    <w:name w:val="Styl 11 b. Tučné zarovnání na střed"/>
    <w:basedOn w:val="Normln"/>
    <w:rsid w:val="007816E8"/>
    <w:pPr>
      <w:jc w:val="center"/>
    </w:pPr>
    <w:rPr>
      <w:rFonts w:ascii="Tahoma" w:eastAsia="Times New Roman" w:hAnsi="Tahoma"/>
      <w:b/>
      <w:bCs/>
      <w:lang w:val="en-GB"/>
    </w:rPr>
  </w:style>
  <w:style w:type="character" w:customStyle="1" w:styleId="Styl11bPodtren">
    <w:name w:val="Styl 11 b. Podtržení"/>
    <w:basedOn w:val="Standardnpsmoodstavce"/>
    <w:rsid w:val="007816E8"/>
    <w:rPr>
      <w:rFonts w:ascii="Tahoma" w:hAnsi="Tahoma"/>
      <w:sz w:val="20"/>
      <w:u w:val="single"/>
    </w:rPr>
  </w:style>
  <w:style w:type="character" w:customStyle="1" w:styleId="Styl11bKurzva">
    <w:name w:val="Styl 11 b. Kurzíva"/>
    <w:basedOn w:val="Standardnpsmoodstavce"/>
    <w:rsid w:val="007816E8"/>
    <w:rPr>
      <w:rFonts w:ascii="Tahoma" w:hAnsi="Tahoma"/>
      <w:i/>
      <w:iCs/>
      <w:sz w:val="20"/>
    </w:rPr>
  </w:style>
  <w:style w:type="paragraph" w:customStyle="1" w:styleId="bodysmlouvy">
    <w:name w:val="body smlouvy"/>
    <w:basedOn w:val="Nadpis2"/>
    <w:link w:val="bodysmlouvyChar"/>
    <w:rsid w:val="007816E8"/>
    <w:pPr>
      <w:autoSpaceDE w:val="0"/>
      <w:autoSpaceDN w:val="0"/>
      <w:spacing w:before="0" w:after="0"/>
      <w:jc w:val="both"/>
    </w:pPr>
    <w:rPr>
      <w:rFonts w:ascii="Tahoma" w:eastAsia="Times New Roman" w:hAnsi="Tahoma"/>
      <w:b w:val="0"/>
      <w:i w:val="0"/>
      <w:sz w:val="20"/>
    </w:rPr>
  </w:style>
  <w:style w:type="character" w:customStyle="1" w:styleId="bodysmlouvyChar">
    <w:name w:val="body smlouvy Char"/>
    <w:basedOn w:val="Standardnpsmoodstavce"/>
    <w:link w:val="bodysmlouvy"/>
    <w:rsid w:val="007816E8"/>
    <w:rPr>
      <w:rFonts w:ascii="Tahoma" w:eastAsia="Times New Roman" w:hAnsi="Tahoma"/>
    </w:rPr>
  </w:style>
  <w:style w:type="paragraph" w:customStyle="1" w:styleId="bodysmlouvytun">
    <w:name w:val="body smlouvy tučné"/>
    <w:basedOn w:val="Nadpis2"/>
    <w:link w:val="bodysmlouvytunChar"/>
    <w:rsid w:val="007816E8"/>
    <w:pPr>
      <w:autoSpaceDE w:val="0"/>
      <w:autoSpaceDN w:val="0"/>
      <w:spacing w:before="0" w:after="0"/>
      <w:jc w:val="both"/>
    </w:pPr>
    <w:rPr>
      <w:rFonts w:ascii="Tahoma" w:eastAsia="Times New Roman" w:hAnsi="Tahoma"/>
      <w:bCs/>
      <w:i w:val="0"/>
      <w:sz w:val="20"/>
    </w:rPr>
  </w:style>
  <w:style w:type="character" w:customStyle="1" w:styleId="bodysmlouvytunChar">
    <w:name w:val="body smlouvy tučné Char"/>
    <w:basedOn w:val="Standardnpsmoodstavce"/>
    <w:link w:val="bodysmlouvytun"/>
    <w:rsid w:val="007816E8"/>
    <w:rPr>
      <w:rFonts w:ascii="Tahoma" w:eastAsia="Times New Roman" w:hAnsi="Tahoma"/>
      <w:b/>
      <w:bCs/>
    </w:rPr>
  </w:style>
  <w:style w:type="paragraph" w:customStyle="1" w:styleId="smlouvakurzva">
    <w:name w:val="smlouva kurzíva"/>
    <w:basedOn w:val="Nadpis2"/>
    <w:link w:val="smlouvakurzvaChar"/>
    <w:rsid w:val="007816E8"/>
    <w:pPr>
      <w:autoSpaceDE w:val="0"/>
      <w:autoSpaceDN w:val="0"/>
      <w:spacing w:before="0" w:after="0"/>
      <w:jc w:val="both"/>
    </w:pPr>
    <w:rPr>
      <w:rFonts w:ascii="Tahoma" w:eastAsia="Times New Roman" w:hAnsi="Tahoma"/>
      <w:b w:val="0"/>
      <w:iCs/>
      <w:sz w:val="20"/>
    </w:rPr>
  </w:style>
  <w:style w:type="character" w:customStyle="1" w:styleId="smlouvakurzvaChar">
    <w:name w:val="smlouva kurzíva Char"/>
    <w:basedOn w:val="Standardnpsmoodstavce"/>
    <w:link w:val="smlouvakurzva"/>
    <w:rsid w:val="007816E8"/>
    <w:rPr>
      <w:rFonts w:ascii="Tahoma" w:eastAsia="Times New Roman" w:hAnsi="Tahoma"/>
      <w:i/>
      <w:iCs/>
    </w:rPr>
  </w:style>
  <w:style w:type="paragraph" w:customStyle="1" w:styleId="smlouvaodrky2">
    <w:name w:val="smlouva odrážky 2"/>
    <w:basedOn w:val="odrky"/>
    <w:link w:val="smlouvaodrky2Char"/>
    <w:uiPriority w:val="99"/>
    <w:rsid w:val="007816E8"/>
    <w:pPr>
      <w:numPr>
        <w:numId w:val="7"/>
      </w:numPr>
    </w:pPr>
    <w:rPr>
      <w:rFonts w:ascii="Tahoma" w:hAnsi="Tahoma" w:cs="Tahoma"/>
    </w:rPr>
  </w:style>
  <w:style w:type="paragraph" w:customStyle="1" w:styleId="Stylsmlouvaodrky211b">
    <w:name w:val="Styl smlouva odrážky 2 + 11 b."/>
    <w:basedOn w:val="smlouvaodrky2"/>
    <w:link w:val="Stylsmlouvaodrky211bChar"/>
    <w:rsid w:val="007816E8"/>
  </w:style>
  <w:style w:type="character" w:customStyle="1" w:styleId="odrkyChar">
    <w:name w:val="odrážky Char"/>
    <w:basedOn w:val="Standardnpsmoodstavce"/>
    <w:link w:val="odrky"/>
    <w:uiPriority w:val="99"/>
    <w:rsid w:val="007816E8"/>
    <w:rPr>
      <w:rFonts w:ascii="Times New Roman" w:eastAsia="Times New Roman" w:hAnsi="Times New Roman"/>
      <w:lang w:val="en-GB"/>
    </w:rPr>
  </w:style>
  <w:style w:type="character" w:customStyle="1" w:styleId="smlouvaodrky2Char">
    <w:name w:val="smlouva odrážky 2 Char"/>
    <w:basedOn w:val="odrkyChar"/>
    <w:link w:val="smlouvaodrky2"/>
    <w:uiPriority w:val="99"/>
    <w:rsid w:val="007816E8"/>
    <w:rPr>
      <w:rFonts w:ascii="Tahoma" w:eastAsia="Times New Roman" w:hAnsi="Tahoma" w:cs="Tahoma"/>
      <w:lang w:val="en-GB"/>
    </w:rPr>
  </w:style>
  <w:style w:type="character" w:customStyle="1" w:styleId="Stylsmlouvaodrky211bChar">
    <w:name w:val="Styl smlouva odrážky 2 + 11 b. Char"/>
    <w:basedOn w:val="smlouvaodrky2Char"/>
    <w:link w:val="Stylsmlouvaodrky211b"/>
    <w:rsid w:val="007816E8"/>
    <w:rPr>
      <w:rFonts w:ascii="Tahoma" w:eastAsia="Times New Roman" w:hAnsi="Tahoma" w:cs="Tahoma"/>
      <w:lang w:val="en-GB"/>
    </w:rPr>
  </w:style>
  <w:style w:type="paragraph" w:customStyle="1" w:styleId="Stylsmlouvaodrky211bKurzva">
    <w:name w:val="Styl smlouva odrážky 2 + 11 b. Kurzíva"/>
    <w:basedOn w:val="smlouvaodrky2"/>
    <w:link w:val="Stylsmlouvaodrky211bKurzvaChar"/>
    <w:rsid w:val="007816E8"/>
    <w:rPr>
      <w:i/>
      <w:iCs/>
    </w:rPr>
  </w:style>
  <w:style w:type="character" w:customStyle="1" w:styleId="Stylsmlouvaodrky211bKurzvaChar">
    <w:name w:val="Styl smlouva odrážky 2 + 11 b. Kurzíva Char"/>
    <w:basedOn w:val="smlouvaodrky2Char"/>
    <w:link w:val="Stylsmlouvaodrky211bKurzva"/>
    <w:rsid w:val="007816E8"/>
    <w:rPr>
      <w:rFonts w:ascii="Tahoma" w:eastAsia="Times New Roman" w:hAnsi="Tahoma" w:cs="Tahoma"/>
      <w:i/>
      <w:iCs/>
      <w:lang w:val="en-GB"/>
    </w:rPr>
  </w:style>
  <w:style w:type="numbering" w:customStyle="1" w:styleId="Styl2">
    <w:name w:val="Styl2"/>
    <w:rsid w:val="007816E8"/>
    <w:pPr>
      <w:numPr>
        <w:numId w:val="10"/>
      </w:numPr>
    </w:pPr>
  </w:style>
  <w:style w:type="numbering" w:customStyle="1" w:styleId="Styl3">
    <w:name w:val="Styl3"/>
    <w:rsid w:val="007816E8"/>
    <w:pPr>
      <w:numPr>
        <w:numId w:val="11"/>
      </w:numPr>
    </w:pPr>
  </w:style>
  <w:style w:type="character" w:styleId="Sledovanodkaz">
    <w:name w:val="FollowedHyperlink"/>
    <w:basedOn w:val="Standardnpsmoodstavce"/>
    <w:rsid w:val="007816E8"/>
    <w:rPr>
      <w:color w:val="800080"/>
      <w:u w:val="single"/>
    </w:rPr>
  </w:style>
  <w:style w:type="paragraph" w:styleId="Revize">
    <w:name w:val="Revision"/>
    <w:hidden/>
    <w:uiPriority w:val="99"/>
    <w:semiHidden/>
    <w:rsid w:val="007816E8"/>
    <w:rPr>
      <w:rFonts w:ascii="Times New Roman" w:eastAsia="Times New Roman" w:hAnsi="Times New Roman"/>
      <w:sz w:val="24"/>
    </w:rPr>
  </w:style>
  <w:style w:type="paragraph" w:styleId="Obsah1">
    <w:name w:val="toc 1"/>
    <w:basedOn w:val="Normln"/>
    <w:next w:val="Normln"/>
    <w:link w:val="Obsah1Char"/>
    <w:autoRedefine/>
    <w:uiPriority w:val="39"/>
    <w:qFormat/>
    <w:rsid w:val="007816E8"/>
    <w:pPr>
      <w:ind w:firstLine="284"/>
      <w:jc w:val="both"/>
    </w:pPr>
    <w:rPr>
      <w:rFonts w:ascii="Tahoma" w:eastAsia="Times New Roman" w:hAnsi="Tahoma"/>
      <w:noProof/>
      <w:sz w:val="18"/>
      <w:szCs w:val="24"/>
    </w:rPr>
  </w:style>
  <w:style w:type="paragraph" w:styleId="Obsah2">
    <w:name w:val="toc 2"/>
    <w:basedOn w:val="Normln"/>
    <w:next w:val="Normln"/>
    <w:autoRedefine/>
    <w:uiPriority w:val="39"/>
    <w:rsid w:val="007816E8"/>
    <w:pPr>
      <w:ind w:left="181" w:firstLine="284"/>
      <w:jc w:val="both"/>
    </w:pPr>
    <w:rPr>
      <w:rFonts w:ascii="Tahoma" w:eastAsia="Times New Roman" w:hAnsi="Tahoma"/>
      <w:noProof/>
      <w:sz w:val="18"/>
      <w:szCs w:val="24"/>
    </w:rPr>
  </w:style>
  <w:style w:type="paragraph" w:styleId="Nadpisobsahu">
    <w:name w:val="TOC Heading"/>
    <w:basedOn w:val="Nadpis1"/>
    <w:next w:val="Normln"/>
    <w:uiPriority w:val="39"/>
    <w:qFormat/>
    <w:rsid w:val="007816E8"/>
    <w:pPr>
      <w:keepNext w:val="0"/>
      <w:keepLines/>
      <w:numPr>
        <w:numId w:val="4"/>
      </w:numPr>
      <w:spacing w:before="480" w:after="0" w:line="276" w:lineRule="auto"/>
      <w:outlineLvl w:val="9"/>
    </w:pPr>
    <w:rPr>
      <w:rFonts w:ascii="Cambria" w:eastAsia="Times New Roman" w:hAnsi="Cambria"/>
      <w:bCs/>
      <w:color w:val="365F91"/>
      <w:kern w:val="0"/>
      <w:szCs w:val="28"/>
      <w:lang w:eastAsia="en-US"/>
    </w:rPr>
  </w:style>
  <w:style w:type="paragraph" w:customStyle="1" w:styleId="Nadpis10">
    <w:name w:val="Nadpis1"/>
    <w:basedOn w:val="odrky"/>
    <w:link w:val="Nadpis1Char0"/>
    <w:uiPriority w:val="99"/>
    <w:qFormat/>
    <w:rsid w:val="007816E8"/>
    <w:pPr>
      <w:numPr>
        <w:numId w:val="0"/>
      </w:numPr>
      <w:ind w:left="360" w:hanging="360"/>
    </w:pPr>
    <w:rPr>
      <w:rFonts w:ascii="Tahoma" w:hAnsi="Tahoma" w:cs="Tahoma"/>
      <w:b/>
    </w:rPr>
  </w:style>
  <w:style w:type="paragraph" w:customStyle="1" w:styleId="Nadpis20">
    <w:name w:val="Nadpis2"/>
    <w:basedOn w:val="odrky"/>
    <w:link w:val="Nadpis2Char0"/>
    <w:qFormat/>
    <w:rsid w:val="007816E8"/>
    <w:pPr>
      <w:numPr>
        <w:numId w:val="0"/>
      </w:numPr>
      <w:ind w:left="567" w:hanging="567"/>
    </w:pPr>
    <w:rPr>
      <w:rFonts w:ascii="Tahoma" w:hAnsi="Tahoma" w:cs="Tahoma"/>
      <w:sz w:val="18"/>
      <w:szCs w:val="18"/>
    </w:rPr>
  </w:style>
  <w:style w:type="character" w:customStyle="1" w:styleId="Nadpis1Char0">
    <w:name w:val="Nadpis1 Char"/>
    <w:basedOn w:val="odrkyChar"/>
    <w:link w:val="Nadpis10"/>
    <w:uiPriority w:val="99"/>
    <w:rsid w:val="007816E8"/>
    <w:rPr>
      <w:rFonts w:ascii="Tahoma" w:eastAsia="Times New Roman" w:hAnsi="Tahoma" w:cs="Tahoma"/>
      <w:b/>
      <w:lang w:val="en-GB"/>
    </w:rPr>
  </w:style>
  <w:style w:type="paragraph" w:customStyle="1" w:styleId="Nadpis30">
    <w:name w:val="Nadpis3"/>
    <w:basedOn w:val="Normln"/>
    <w:link w:val="Nadpis3Char0"/>
    <w:uiPriority w:val="99"/>
    <w:qFormat/>
    <w:rsid w:val="007816E8"/>
    <w:pPr>
      <w:ind w:left="1213" w:hanging="504"/>
    </w:pPr>
    <w:rPr>
      <w:rFonts w:ascii="Tahoma" w:eastAsia="Times New Roman" w:hAnsi="Tahoma" w:cs="Tahoma"/>
      <w:i/>
      <w:sz w:val="18"/>
      <w:szCs w:val="18"/>
    </w:rPr>
  </w:style>
  <w:style w:type="character" w:customStyle="1" w:styleId="Nadpis2Char0">
    <w:name w:val="Nadpis2 Char"/>
    <w:basedOn w:val="odrkyChar"/>
    <w:link w:val="Nadpis20"/>
    <w:rsid w:val="007816E8"/>
    <w:rPr>
      <w:rFonts w:ascii="Tahoma" w:eastAsia="Times New Roman" w:hAnsi="Tahoma" w:cs="Tahoma"/>
      <w:sz w:val="18"/>
      <w:szCs w:val="18"/>
      <w:lang w:val="en-GB"/>
    </w:rPr>
  </w:style>
  <w:style w:type="paragraph" w:customStyle="1" w:styleId="Obsahzklad">
    <w:name w:val="Obsah základ"/>
    <w:basedOn w:val="Obsah1"/>
    <w:link w:val="ObsahzkladChar"/>
    <w:qFormat/>
    <w:rsid w:val="007816E8"/>
    <w:pPr>
      <w:tabs>
        <w:tab w:val="left" w:pos="660"/>
        <w:tab w:val="right" w:leader="dot" w:pos="9344"/>
      </w:tabs>
    </w:pPr>
    <w:rPr>
      <w:rFonts w:cs="Tahoma"/>
      <w:szCs w:val="18"/>
    </w:rPr>
  </w:style>
  <w:style w:type="character" w:customStyle="1" w:styleId="Nadpis3Char0">
    <w:name w:val="Nadpis3 Char"/>
    <w:basedOn w:val="Standardnpsmoodstavce"/>
    <w:link w:val="Nadpis30"/>
    <w:uiPriority w:val="99"/>
    <w:rsid w:val="007816E8"/>
    <w:rPr>
      <w:rFonts w:ascii="Tahoma" w:eastAsia="Times New Roman" w:hAnsi="Tahoma" w:cs="Tahoma"/>
      <w:i/>
      <w:sz w:val="18"/>
      <w:szCs w:val="18"/>
    </w:rPr>
  </w:style>
  <w:style w:type="paragraph" w:customStyle="1" w:styleId="A87C5DE25D1743A1917DF0DBDBA3E1FD">
    <w:name w:val="A87C5DE25D1743A1917DF0DBDBA3E1FD"/>
    <w:rsid w:val="007816E8"/>
    <w:pPr>
      <w:spacing w:after="200" w:line="276" w:lineRule="auto"/>
    </w:pPr>
    <w:rPr>
      <w:rFonts w:ascii="Calibri" w:eastAsia="Times New Roman" w:hAnsi="Calibri"/>
      <w:sz w:val="22"/>
      <w:szCs w:val="22"/>
      <w:lang w:val="en-US" w:eastAsia="en-US"/>
    </w:rPr>
  </w:style>
  <w:style w:type="character" w:customStyle="1" w:styleId="Obsah1Char">
    <w:name w:val="Obsah 1 Char"/>
    <w:basedOn w:val="Standardnpsmoodstavce"/>
    <w:link w:val="Obsah1"/>
    <w:uiPriority w:val="39"/>
    <w:rsid w:val="007816E8"/>
    <w:rPr>
      <w:rFonts w:ascii="Tahoma" w:eastAsia="Times New Roman" w:hAnsi="Tahoma"/>
      <w:noProof/>
      <w:sz w:val="18"/>
      <w:szCs w:val="24"/>
    </w:rPr>
  </w:style>
  <w:style w:type="character" w:customStyle="1" w:styleId="ObsahzkladChar">
    <w:name w:val="Obsah základ Char"/>
    <w:basedOn w:val="Obsah1Char"/>
    <w:link w:val="Obsahzklad"/>
    <w:rsid w:val="007816E8"/>
    <w:rPr>
      <w:rFonts w:ascii="Tahoma" w:eastAsia="Times New Roman" w:hAnsi="Tahoma" w:cs="Tahoma"/>
      <w:noProof/>
      <w:sz w:val="18"/>
      <w:szCs w:val="18"/>
    </w:rPr>
  </w:style>
  <w:style w:type="paragraph" w:customStyle="1" w:styleId="Tableentry">
    <w:name w:val="Table entry"/>
    <w:rsid w:val="000118B7"/>
    <w:pPr>
      <w:spacing w:before="40" w:after="40"/>
    </w:pPr>
    <w:rPr>
      <w:rFonts w:ascii="Vodafone Rg" w:eastAsia="Times New Roman" w:hAnsi="Vodafone Rg" w:cs="Arial"/>
      <w:lang w:val="en-GB" w:eastAsia="en-US"/>
    </w:rPr>
  </w:style>
  <w:style w:type="paragraph" w:customStyle="1" w:styleId="Bodycopy">
    <w:name w:val="Body copy"/>
    <w:rsid w:val="000118B7"/>
    <w:pPr>
      <w:spacing w:before="120"/>
    </w:pPr>
    <w:rPr>
      <w:rFonts w:ascii="Vodafone Rg" w:eastAsia="Times New Roman" w:hAnsi="Vodafone Rg"/>
      <w:lang w:val="en-GB" w:eastAsia="en-US"/>
    </w:rPr>
  </w:style>
  <w:style w:type="character" w:customStyle="1" w:styleId="PodtitulChar">
    <w:name w:val="Podtitul Char"/>
    <w:link w:val="Podtitul"/>
    <w:rsid w:val="00EB6DBA"/>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13650">
      <w:bodyDiv w:val="1"/>
      <w:marLeft w:val="0"/>
      <w:marRight w:val="0"/>
      <w:marTop w:val="0"/>
      <w:marBottom w:val="0"/>
      <w:divBdr>
        <w:top w:val="none" w:sz="0" w:space="0" w:color="auto"/>
        <w:left w:val="none" w:sz="0" w:space="0" w:color="auto"/>
        <w:bottom w:val="none" w:sz="0" w:space="0" w:color="auto"/>
        <w:right w:val="none" w:sz="0" w:space="0" w:color="auto"/>
      </w:divBdr>
    </w:div>
    <w:div w:id="244193971">
      <w:bodyDiv w:val="1"/>
      <w:marLeft w:val="0"/>
      <w:marRight w:val="0"/>
      <w:marTop w:val="0"/>
      <w:marBottom w:val="0"/>
      <w:divBdr>
        <w:top w:val="none" w:sz="0" w:space="0" w:color="auto"/>
        <w:left w:val="none" w:sz="0" w:space="0" w:color="auto"/>
        <w:bottom w:val="none" w:sz="0" w:space="0" w:color="auto"/>
        <w:right w:val="none" w:sz="0" w:space="0" w:color="auto"/>
      </w:divBdr>
    </w:div>
    <w:div w:id="252201140">
      <w:bodyDiv w:val="1"/>
      <w:marLeft w:val="0"/>
      <w:marRight w:val="0"/>
      <w:marTop w:val="0"/>
      <w:marBottom w:val="0"/>
      <w:divBdr>
        <w:top w:val="none" w:sz="0" w:space="0" w:color="auto"/>
        <w:left w:val="none" w:sz="0" w:space="0" w:color="auto"/>
        <w:bottom w:val="none" w:sz="0" w:space="0" w:color="auto"/>
        <w:right w:val="none" w:sz="0" w:space="0" w:color="auto"/>
      </w:divBdr>
    </w:div>
    <w:div w:id="335545114">
      <w:bodyDiv w:val="1"/>
      <w:marLeft w:val="0"/>
      <w:marRight w:val="0"/>
      <w:marTop w:val="0"/>
      <w:marBottom w:val="0"/>
      <w:divBdr>
        <w:top w:val="none" w:sz="0" w:space="0" w:color="auto"/>
        <w:left w:val="none" w:sz="0" w:space="0" w:color="auto"/>
        <w:bottom w:val="none" w:sz="0" w:space="0" w:color="auto"/>
        <w:right w:val="none" w:sz="0" w:space="0" w:color="auto"/>
      </w:divBdr>
    </w:div>
    <w:div w:id="399644362">
      <w:bodyDiv w:val="1"/>
      <w:marLeft w:val="0"/>
      <w:marRight w:val="0"/>
      <w:marTop w:val="0"/>
      <w:marBottom w:val="0"/>
      <w:divBdr>
        <w:top w:val="none" w:sz="0" w:space="0" w:color="auto"/>
        <w:left w:val="none" w:sz="0" w:space="0" w:color="auto"/>
        <w:bottom w:val="none" w:sz="0" w:space="0" w:color="auto"/>
        <w:right w:val="none" w:sz="0" w:space="0" w:color="auto"/>
      </w:divBdr>
    </w:div>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935942395">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441100493">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627436">
      <w:bodyDiv w:val="1"/>
      <w:marLeft w:val="0"/>
      <w:marRight w:val="0"/>
      <w:marTop w:val="0"/>
      <w:marBottom w:val="0"/>
      <w:divBdr>
        <w:top w:val="none" w:sz="0" w:space="0" w:color="auto"/>
        <w:left w:val="none" w:sz="0" w:space="0" w:color="auto"/>
        <w:bottom w:val="none" w:sz="0" w:space="0" w:color="auto"/>
        <w:right w:val="none" w:sz="0" w:space="0" w:color="auto"/>
      </w:divBdr>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1890342239">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vodafone.cz/_sys_/FileStorage/download/1/210/cenik_v2.pdf" TargetMode="External"/><Relationship Id="rId4" Type="http://schemas.microsoft.com/office/2007/relationships/stylesWithEffects" Target="stylesWithEffects.xml"/><Relationship Id="rId9" Type="http://schemas.openxmlformats.org/officeDocument/2006/relationships/hyperlink" Target="https://www.vodafone.cz/_sys_/FileStorage/download/1/210/cenik_v2.pdf"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F17E1-8AE7-48AA-9EA2-00E0119D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5153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O b v o d n í   r a d a   v   P r a z e  4</vt:lpstr>
    </vt:vector>
  </TitlesOfParts>
  <Company>OU m.c. Praha 4</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v o d n í   r a d a   v   P r a z e  4</dc:title>
  <dc:creator>Cizkovam</dc:creator>
  <cp:lastModifiedBy>Milerová Dagmar [P4]</cp:lastModifiedBy>
  <cp:revision>2</cp:revision>
  <cp:lastPrinted>2019-01-21T10:55:00Z</cp:lastPrinted>
  <dcterms:created xsi:type="dcterms:W3CDTF">2019-01-21T12:41:00Z</dcterms:created>
  <dcterms:modified xsi:type="dcterms:W3CDTF">2019-01-21T12:41:00Z</dcterms:modified>
</cp:coreProperties>
</file>